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0C0F6" w14:textId="77777777" w:rsidR="003E02EA" w:rsidRPr="00F94C48" w:rsidRDefault="00743AAE" w:rsidP="001F4385">
      <w:pPr>
        <w:tabs>
          <w:tab w:val="left" w:pos="6267"/>
        </w:tabs>
        <w:outlineLvl w:val="0"/>
        <w:rPr>
          <w:rFonts w:ascii="Verdana" w:hAnsi="Verdana"/>
          <w:sz w:val="20"/>
          <w:szCs w:val="20"/>
        </w:rPr>
      </w:pPr>
      <w:r w:rsidRPr="00F94C48">
        <w:rPr>
          <w:rFonts w:ascii="Verdana" w:hAnsi="Verdana"/>
          <w:noProof/>
          <w:sz w:val="20"/>
          <w:szCs w:val="20"/>
        </w:rPr>
        <w:pict w14:anchorId="24B00B38">
          <v:shape id="_x0000_s2052" style="position:absolute;margin-left:130.95pt;margin-top:-402.75pt;width:132.35pt;height:802.05pt;rotation:6207164fd;z-index:-2;mso-position-horizontal-relative:page;mso-position-vertical-relative:page" coordsize="616,3168" path="m401,hdc,,,,,,,3168,,3168,,3168v165,,165,,165,c616,1736,458,375,401,xe" fillcolor="red" strokecolor="#d99594" strokeweight="1pt" o:cliptowrap="t">
            <v:fill color2="#e5b8b7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622423" opacity=".5" offset="1pt" offset2="-3pt"/>
            <v:path arrowok="t"/>
            <w10:wrap anchorx="page" anchory="page"/>
          </v:shape>
        </w:pict>
      </w:r>
      <w:r w:rsidRPr="00F94C48">
        <w:rPr>
          <w:rFonts w:ascii="Verdana" w:hAnsi="Verdana"/>
          <w:noProof/>
          <w:sz w:val="20"/>
          <w:szCs w:val="20"/>
        </w:rPr>
        <w:pict w14:anchorId="10AB3ACA">
          <v:group id="_x0000_s2053" style="position:absolute;margin-left:209.95pt;margin-top:-392.3pt;width:46.25pt;height:804pt;rotation:90;z-index:2;mso-position-horizontal-relative:page;mso-position-vertical-relative:page" coordorigin="1047,360" coordsize="2378,15120">
            <v:shape id="_x0000_s2054" style="position:absolute;left:1047;top:360;width:2061;height:15120;mso-position-vertical-relative:page" coordsize="430,3164" path="m160,hdc430,1502,90,2850,,3164e" filled="f" fillcolor="#fffffe [rgb(255,255,254) ink(7,255)]" strokecolor="#fffffe [rgb(255,255,254) ink(7,255)]" strokeweight=".5pt" o:cliptowrap="t">
              <v:fill color2="#fffffe [rgb(255,255,254) ink(7,255)]"/>
              <v:stroke color2="#fffffe [rgb(255,255,254) ink(7,255)]" joinstyle="miter">
                <o:left v:ext="view" color="#212120 [rgb(33,33,32) cmyk(0,0,0,100)]" color2="#fffffe [rgb(255,255,254) ink(7,255)]"/>
                <o:top v:ext="view" color="#212120 [rgb(33,33,32) cmyk(0,0,0,100)]" color2="#fffffe [rgb(255,255,254) ink(7,255)]"/>
                <o:right v:ext="view" color="#212120 [rgb(33,33,32) cmyk(0,0,0,100)]" color2="#fffffe [rgb(255,255,254) ink(7,255)]"/>
                <o:bottom v:ext="view" color="#212120 [rgb(33,33,32) cmyk(0,0,0,100)]" color2="#fffffe [rgb(255,255,254) ink(7,255)]"/>
                <o:column v:ext="view" color="#212120 [rgb(33,33,32) cmyk(0,0,0,100)]" color2="#fffffe [rgb(255,255,254) ink(7,255)]"/>
              </v:stroke>
              <v:shadow color="#8c8682 [rgb(140,134,130) cmyk(24.7,20.8,19.6,36.1)]" color2="#dbd5d3 [rgb(219,213,211) cmyk(12.5,9.8,8.63,3.14)]"/>
              <v:path arrowok="t"/>
            </v:shape>
            <v:shape id="_x0000_s2055" style="position:absolute;left:1503;top:360;width:1735;height:15120;mso-position-vertical-relative:page" coordsize="362,3164" path="m42,hdc362,1456,90,2791,,3164e" filled="f" fillcolor="#fffffe [rgb(255,255,254) ink(7,255)]" strokecolor="#fffffe [rgb(255,255,254) ink(7,255)]" strokeweight=".5pt" o:cliptowrap="t">
              <v:fill color2="#fffffe [rgb(255,255,254) ink(7,255)]"/>
              <v:stroke color2="#fffffe [rgb(255,255,254) ink(7,255)]" joinstyle="miter">
                <o:left v:ext="view" color="#212120 [rgb(33,33,32) cmyk(0,0,0,100)]" color2="#fffffe [rgb(255,255,254) ink(7,255)]"/>
                <o:top v:ext="view" color="#212120 [rgb(33,33,32) cmyk(0,0,0,100)]" color2="#fffffe [rgb(255,255,254) ink(7,255)]"/>
                <o:right v:ext="view" color="#212120 [rgb(33,33,32) cmyk(0,0,0,100)]" color2="#fffffe [rgb(255,255,254) ink(7,255)]"/>
                <o:bottom v:ext="view" color="#212120 [rgb(33,33,32) cmyk(0,0,0,100)]" color2="#fffffe [rgb(255,255,254) ink(7,255)]"/>
                <o:column v:ext="view" color="#212120 [rgb(33,33,32) cmyk(0,0,0,100)]" color2="#fffffe [rgb(255,255,254) ink(7,255)]"/>
              </v:stroke>
              <v:shadow color="#8c8682 [rgb(140,134,130) cmyk(24.7,20.8,19.6,36.1)]" color2="#dbd5d3 [rgb(219,213,211) cmyk(12.5,9.8,8.63,3.14)]"/>
              <v:path arrowok="t"/>
            </v:shape>
            <v:shape id="_x0000_s2056" style="position:absolute;left:1594;top:360;width:1831;height:15120;mso-position-vertical-relative:page" coordsize="382,3164" path="m80,hdc382,1458,96,2789,,3164e" filled="f" fillcolor="#fffffe [rgb(255,255,254) ink(7,255)]" strokecolor="#efb32f [rgb(239,179,47) ink(2,255)]" strokeweight=".5pt" o:cliptowrap="t">
              <v:fill color2="#fffffe [rgb(255,255,254) ink(7,255)]"/>
              <v:stroke color2="#fffffe [rgb(255,255,254) ink(7,255)]" joinstyle="miter">
                <o:left v:ext="view" color="#212120 [rgb(33,33,32) cmyk(0,0,0,100)]" color2="#fffffe [rgb(255,255,254) ink(7,255)]"/>
                <o:top v:ext="view" color="#212120 [rgb(33,33,32) cmyk(0,0,0,100)]" color2="#fffffe [rgb(255,255,254) ink(7,255)]"/>
                <o:right v:ext="view" color="#212120 [rgb(33,33,32) cmyk(0,0,0,100)]" color2="#fffffe [rgb(255,255,254) ink(7,255)]"/>
                <o:bottom v:ext="view" color="#212120 [rgb(33,33,32) cmyk(0,0,0,100)]" color2="#fffffe [rgb(255,255,254) ink(7,255)]"/>
                <o:column v:ext="view" color="#212120 [rgb(33,33,32) cmyk(0,0,0,100)]" color2="#fffffe [rgb(255,255,254) ink(7,255)]"/>
              </v:stroke>
              <v:shadow color="#8c8682 [rgb(140,134,130) cmyk(24.7,20.8,19.6,36.1)]" color2="#dbd5d3 [rgb(219,213,211) cmyk(12.5,9.8,8.63,3.14)]"/>
              <v:path arrowok="t"/>
            </v:shape>
            <v:shape id="_x0000_s2057" style="position:absolute;left:1393;top:360;width:1850;height:15120;mso-position-vertical-relative:page" coordsize="386,3164" path="m87,hdc386,1461,95,2793,,3164e" filled="f" fillcolor="#fffffe [rgb(255,255,254) ink(7,255)]" strokecolor="#fffffe [rgb(255,255,254) ink(7,255)]" strokeweight=".5pt" o:cliptowrap="t">
              <v:fill color2="#fffffe [rgb(255,255,254) ink(7,255)]"/>
              <v:stroke color2="#fffffe [rgb(255,255,254) ink(7,255)]" joinstyle="miter">
                <o:left v:ext="view" color="#212120 [rgb(33,33,32) cmyk(0,0,0,100)]" color2="#fffffe [rgb(255,255,254) ink(7,255)]"/>
                <o:top v:ext="view" color="#212120 [rgb(33,33,32) cmyk(0,0,0,100)]" color2="#fffffe [rgb(255,255,254) ink(7,255)]"/>
                <o:right v:ext="view" color="#212120 [rgb(33,33,32) cmyk(0,0,0,100)]" color2="#fffffe [rgb(255,255,254) ink(7,255)]"/>
                <o:bottom v:ext="view" color="#212120 [rgb(33,33,32) cmyk(0,0,0,100)]" color2="#fffffe [rgb(255,255,254) ink(7,255)]"/>
                <o:column v:ext="view" color="#212120 [rgb(33,33,32) cmyk(0,0,0,100)]" color2="#fffffe [rgb(255,255,254) ink(7,255)]"/>
              </v:stroke>
              <v:shadow color="#8c8682 [rgb(140,134,130) cmyk(24.7,20.8,19.6,36.1)]" color2="#dbd5d3 [rgb(219,213,211) cmyk(12.5,9.8,8.63,3.14)]"/>
              <v:path arrowok="t"/>
            </v:shape>
            <v:curve id="_x0000_s2058" style="position:absolute;mso-position-vertical-relative:page" from="1313,360" control1="1615,1818" control2="1329,3149" to="1234,3524" coordsize="381,3164" filled="f" fillcolor="#fffffe [rgb(255,255,254) ink(7,255)]" strokecolor="#efb32f [rgb(239,179,47) ink(2,255)]" strokeweight=".5pt" o:cliptowrap="t">
              <v:fill color2="#fffffe [rgb(255,255,254) ink(7,255)]"/>
              <v:stroke color2="#fffffe [rgb(255,255,254) ink(7,255)]" joinstyle="miter">
                <o:left v:ext="view" color="#212120 [rgb(33,33,32) cmyk(0,0,0,100)]" color2="#fffffe [rgb(255,255,254) ink(7,255)]"/>
                <o:top v:ext="view" color="#212120 [rgb(33,33,32) cmyk(0,0,0,100)]" color2="#fffffe [rgb(255,255,254) ink(7,255)]"/>
                <o:right v:ext="view" color="#212120 [rgb(33,33,32) cmyk(0,0,0,100)]" color2="#fffffe [rgb(255,255,254) ink(7,255)]"/>
                <o:bottom v:ext="view" color="#212120 [rgb(33,33,32) cmyk(0,0,0,100)]" color2="#fffffe [rgb(255,255,254) ink(7,255)]"/>
                <o:column v:ext="view" color="#212120 [rgb(33,33,32) cmyk(0,0,0,100)]" color2="#fffffe [rgb(255,255,254) ink(7,255)]"/>
              </v:stroke>
              <v:shadow color="#8c8682 [rgb(140,134,130) cmyk(24.7,20.8,19.6,36.1)]" color2="#dbd5d3 [rgb(219,213,211) cmyk(12.5,9.8,8.63,3.14)]"/>
              <v:path arrowok="t"/>
            </v:curve>
            <w10:wrap anchorx="page" anchory="page"/>
          </v:group>
        </w:pict>
      </w:r>
      <w:r w:rsidR="001F4385" w:rsidRPr="00F94C48">
        <w:rPr>
          <w:rFonts w:ascii="Verdana" w:hAnsi="Verdana"/>
          <w:sz w:val="20"/>
          <w:szCs w:val="20"/>
        </w:rPr>
        <w:tab/>
      </w:r>
    </w:p>
    <w:p w14:paraId="22A76321" w14:textId="77777777" w:rsidR="00E64169" w:rsidRPr="00F94C48" w:rsidRDefault="00E64169" w:rsidP="00E64169">
      <w:pPr>
        <w:rPr>
          <w:rFonts w:ascii="Verdana" w:hAnsi="Verdana" w:cs="Calibri"/>
          <w:sz w:val="20"/>
          <w:szCs w:val="20"/>
        </w:rPr>
      </w:pPr>
    </w:p>
    <w:p w14:paraId="0A92A097" w14:textId="77777777" w:rsidR="00864508" w:rsidRPr="00F94C48" w:rsidRDefault="00864508" w:rsidP="00864508">
      <w:pPr>
        <w:rPr>
          <w:rFonts w:ascii="Verdana" w:hAnsi="Verdana" w:cs="Tahoma"/>
          <w:b/>
          <w:sz w:val="20"/>
          <w:szCs w:val="20"/>
        </w:rPr>
      </w:pPr>
    </w:p>
    <w:p w14:paraId="36276BCA" w14:textId="77777777" w:rsidR="00864508" w:rsidRPr="00F94C48" w:rsidRDefault="00864508" w:rsidP="00864508">
      <w:pPr>
        <w:jc w:val="both"/>
        <w:rPr>
          <w:rFonts w:ascii="Verdana" w:hAnsi="Verdana" w:cs="Tahoma"/>
          <w:b/>
          <w:smallCaps/>
          <w:sz w:val="20"/>
          <w:szCs w:val="20"/>
          <w:lang w:eastAsia="ar-SA"/>
        </w:rPr>
      </w:pPr>
    </w:p>
    <w:p w14:paraId="215F014C" w14:textId="77777777" w:rsidR="00864508" w:rsidRPr="00F94C48" w:rsidRDefault="00864508" w:rsidP="00864508">
      <w:pPr>
        <w:shd w:val="clear" w:color="auto" w:fill="D8D8D8"/>
        <w:rPr>
          <w:rFonts w:ascii="Verdana" w:hAnsi="Verdana" w:cs="Tahoma"/>
          <w:sz w:val="20"/>
          <w:szCs w:val="20"/>
          <w:lang w:eastAsia="ar-SA"/>
        </w:rPr>
      </w:pPr>
    </w:p>
    <w:p w14:paraId="54C17D13" w14:textId="77777777" w:rsidR="00864508" w:rsidRPr="00F94C48" w:rsidRDefault="00683EBE" w:rsidP="00864508">
      <w:pPr>
        <w:shd w:val="clear" w:color="auto" w:fill="D8D8D8"/>
        <w:jc w:val="center"/>
        <w:rPr>
          <w:rFonts w:ascii="Verdana" w:hAnsi="Verdana" w:cs="Tahoma"/>
          <w:b/>
          <w:sz w:val="20"/>
          <w:szCs w:val="20"/>
          <w:u w:val="single"/>
          <w:lang w:eastAsia="ar-SA"/>
        </w:rPr>
      </w:pPr>
      <w:r w:rsidRPr="003D5BC1">
        <w:rPr>
          <w:rFonts w:ascii="Arial" w:hAnsi="Arial" w:cs="Arial"/>
          <w:b/>
          <w:color w:val="000080"/>
          <w:sz w:val="28"/>
          <w:szCs w:val="28"/>
          <w:lang w:eastAsia="ar-SA"/>
        </w:rPr>
        <w:t xml:space="preserve">AGGIORNAMENTO </w:t>
      </w:r>
      <w:r>
        <w:rPr>
          <w:rFonts w:ascii="Arial" w:hAnsi="Arial" w:cs="Arial"/>
          <w:b/>
          <w:color w:val="000080"/>
          <w:sz w:val="28"/>
          <w:szCs w:val="28"/>
          <w:lang w:eastAsia="ar-SA"/>
        </w:rPr>
        <w:t>TABELLE PREVIDENZIALI</w:t>
      </w:r>
      <w:r w:rsidRPr="00F94C48">
        <w:rPr>
          <w:rFonts w:ascii="Verdana" w:hAnsi="Verdana" w:cs="Tahoma"/>
          <w:b/>
          <w:sz w:val="20"/>
          <w:szCs w:val="20"/>
          <w:u w:val="single"/>
          <w:lang w:eastAsia="ar-SA"/>
        </w:rPr>
        <w:t xml:space="preserve"> </w:t>
      </w:r>
    </w:p>
    <w:p w14:paraId="1DE83226" w14:textId="77777777" w:rsidR="00864508" w:rsidRPr="00F94C48" w:rsidRDefault="00864508" w:rsidP="00864508">
      <w:pPr>
        <w:shd w:val="clear" w:color="auto" w:fill="D8D8D8"/>
        <w:rPr>
          <w:rFonts w:ascii="Verdana" w:hAnsi="Verdana" w:cs="Tahoma"/>
          <w:sz w:val="20"/>
          <w:szCs w:val="20"/>
          <w:lang w:eastAsia="ar-SA"/>
        </w:rPr>
      </w:pPr>
      <w:r w:rsidRPr="00F94C48">
        <w:rPr>
          <w:rFonts w:ascii="Verdana" w:hAnsi="Verdana" w:cs="Tahoma"/>
          <w:sz w:val="20"/>
          <w:szCs w:val="20"/>
          <w:lang w:eastAsia="ar-SA"/>
        </w:rPr>
        <w:t xml:space="preserve">  </w:t>
      </w:r>
    </w:p>
    <w:p w14:paraId="6FD89306" w14:textId="77777777" w:rsidR="00864508" w:rsidRPr="00683EBE" w:rsidRDefault="00864508" w:rsidP="00683EBE">
      <w:pPr>
        <w:shd w:val="clear" w:color="auto" w:fill="D8D8D8"/>
        <w:rPr>
          <w:rFonts w:ascii="Verdana" w:hAnsi="Verdana" w:cs="Tahoma"/>
          <w:sz w:val="20"/>
          <w:szCs w:val="20"/>
          <w:lang w:eastAsia="ar-SA"/>
        </w:rPr>
      </w:pPr>
      <w:r w:rsidRPr="00683EBE">
        <w:rPr>
          <w:rFonts w:ascii="Verdana" w:hAnsi="Verdana" w:cs="Tahoma"/>
          <w:sz w:val="20"/>
          <w:szCs w:val="20"/>
          <w:lang w:eastAsia="ar-SA"/>
        </w:rPr>
        <w:tab/>
      </w:r>
    </w:p>
    <w:p w14:paraId="628D485C" w14:textId="77777777" w:rsidR="00864508" w:rsidRPr="00F94C48" w:rsidRDefault="00864508" w:rsidP="00864508">
      <w:pPr>
        <w:pStyle w:val="Corpodeltesto"/>
        <w:rPr>
          <w:rFonts w:ascii="Verdana" w:hAnsi="Verdana" w:cs="Tahoma"/>
          <w:sz w:val="20"/>
          <w:szCs w:val="20"/>
          <w:lang w:eastAsia="ar-SA"/>
        </w:rPr>
      </w:pPr>
    </w:p>
    <w:p w14:paraId="611DE2F0" w14:textId="77777777" w:rsidR="003C4308" w:rsidRDefault="003C4308" w:rsidP="00864508">
      <w:pPr>
        <w:ind w:firstLine="567"/>
        <w:rPr>
          <w:rFonts w:ascii="Verdana" w:hAnsi="Verdana" w:cs="Tahoma"/>
          <w:b/>
          <w:color w:val="365F91"/>
        </w:rPr>
      </w:pPr>
    </w:p>
    <w:p w14:paraId="5297F225" w14:textId="77777777" w:rsidR="003C4308" w:rsidRDefault="003C4308" w:rsidP="00864508">
      <w:pPr>
        <w:ind w:firstLine="567"/>
        <w:rPr>
          <w:rFonts w:ascii="Verdana" w:hAnsi="Verdana" w:cs="Tahoma"/>
          <w:b/>
          <w:color w:val="365F91"/>
        </w:rPr>
      </w:pPr>
    </w:p>
    <w:p w14:paraId="2A3150EE" w14:textId="77777777" w:rsidR="00864508" w:rsidRPr="003C4308" w:rsidRDefault="003C4308" w:rsidP="00864508">
      <w:pPr>
        <w:ind w:firstLine="567"/>
        <w:rPr>
          <w:rFonts w:ascii="Verdana" w:hAnsi="Verdana" w:cs="Tahoma"/>
          <w:b/>
          <w:color w:val="365F91"/>
        </w:rPr>
      </w:pPr>
      <w:r w:rsidRPr="00834F19">
        <w:rPr>
          <w:rFonts w:ascii="Verdana" w:hAnsi="Verdana" w:cs="Tahoma"/>
          <w:b/>
          <w:color w:val="17365D"/>
        </w:rPr>
        <w:t>Modalità operative</w:t>
      </w:r>
      <w:r w:rsidR="00864508" w:rsidRPr="003C4308">
        <w:rPr>
          <w:rFonts w:ascii="Verdana" w:hAnsi="Verdana" w:cs="Tahoma"/>
          <w:b/>
          <w:color w:val="365F91"/>
        </w:rPr>
        <w:t>:</w:t>
      </w:r>
    </w:p>
    <w:p w14:paraId="40FA8BFC" w14:textId="77777777" w:rsidR="00864508" w:rsidRPr="00F94C48" w:rsidRDefault="00864508" w:rsidP="00864508">
      <w:pPr>
        <w:ind w:firstLine="360"/>
        <w:rPr>
          <w:rFonts w:ascii="Verdana" w:hAnsi="Verdana" w:cs="Tahoma"/>
          <w:b/>
          <w:sz w:val="20"/>
          <w:szCs w:val="20"/>
        </w:rPr>
      </w:pPr>
    </w:p>
    <w:p w14:paraId="66D90DFF" w14:textId="77777777" w:rsidR="00864508" w:rsidRPr="00F94C48" w:rsidRDefault="00864508" w:rsidP="00864508">
      <w:pPr>
        <w:ind w:firstLine="360"/>
        <w:rPr>
          <w:rFonts w:ascii="Verdana" w:hAnsi="Verdana" w:cs="Tahoma"/>
          <w:b/>
          <w:sz w:val="20"/>
          <w:szCs w:val="20"/>
        </w:rPr>
      </w:pPr>
    </w:p>
    <w:p w14:paraId="2FFAEC78" w14:textId="77777777" w:rsidR="00864508" w:rsidRPr="00F94C48" w:rsidRDefault="00864508" w:rsidP="00864508">
      <w:pPr>
        <w:ind w:firstLine="360"/>
        <w:rPr>
          <w:rFonts w:ascii="Verdana" w:hAnsi="Verdana" w:cs="Tahoma"/>
          <w:b/>
          <w:sz w:val="20"/>
          <w:szCs w:val="20"/>
        </w:rPr>
      </w:pPr>
    </w:p>
    <w:p w14:paraId="484E8299" w14:textId="77777777" w:rsidR="007A7CF0" w:rsidRPr="0016123B" w:rsidRDefault="007A7CF0" w:rsidP="007A7CF0">
      <w:pPr>
        <w:numPr>
          <w:ilvl w:val="0"/>
          <w:numId w:val="44"/>
        </w:numPr>
        <w:ind w:left="567" w:hanging="567"/>
        <w:rPr>
          <w:rFonts w:ascii="Verdana" w:hAnsi="Verdana"/>
          <w:b/>
          <w:color w:val="17365D"/>
          <w:sz w:val="22"/>
          <w:szCs w:val="22"/>
          <w:lang w:eastAsia="ar-SA"/>
        </w:rPr>
      </w:pPr>
      <w:r w:rsidRPr="0016123B">
        <w:rPr>
          <w:rFonts w:ascii="Verdana" w:hAnsi="Verdana"/>
          <w:b/>
          <w:color w:val="17365D"/>
          <w:sz w:val="22"/>
          <w:szCs w:val="22"/>
          <w:lang w:eastAsia="ar-SA"/>
        </w:rPr>
        <w:t xml:space="preserve">Il prelevamento del file e’ simile agli aggiornamenti delle Procedure. </w:t>
      </w:r>
    </w:p>
    <w:p w14:paraId="06F4FA9B" w14:textId="77777777" w:rsidR="007A7CF0" w:rsidRPr="0016123B" w:rsidRDefault="007A7CF0" w:rsidP="007A7CF0">
      <w:pPr>
        <w:ind w:left="567" w:hanging="567"/>
        <w:rPr>
          <w:rFonts w:ascii="Verdana" w:hAnsi="Verdana"/>
          <w:b/>
          <w:color w:val="17365D"/>
          <w:sz w:val="22"/>
          <w:szCs w:val="22"/>
          <w:lang w:eastAsia="ar-SA"/>
        </w:rPr>
      </w:pPr>
      <w:r w:rsidRPr="0016123B">
        <w:rPr>
          <w:rFonts w:ascii="Verdana" w:hAnsi="Verdana"/>
          <w:b/>
          <w:color w:val="17365D"/>
          <w:sz w:val="22"/>
          <w:szCs w:val="22"/>
          <w:lang w:eastAsia="ar-SA"/>
        </w:rPr>
        <w:t xml:space="preserve">        Ogni file presente contiene l’aggiornamento delle tabelle relative ad una            </w:t>
      </w:r>
    </w:p>
    <w:p w14:paraId="7F3EC9AC" w14:textId="77777777" w:rsidR="007A7CF0" w:rsidRPr="0016123B" w:rsidRDefault="007A7CF0" w:rsidP="007A7CF0">
      <w:pPr>
        <w:ind w:left="567" w:hanging="567"/>
        <w:rPr>
          <w:rFonts w:ascii="Verdana" w:hAnsi="Verdana"/>
          <w:b/>
          <w:color w:val="17365D"/>
          <w:sz w:val="22"/>
          <w:szCs w:val="22"/>
          <w:lang w:eastAsia="ar-SA"/>
        </w:rPr>
      </w:pPr>
      <w:r w:rsidRPr="0016123B">
        <w:rPr>
          <w:rFonts w:ascii="Verdana" w:hAnsi="Verdana"/>
          <w:b/>
          <w:color w:val="17365D"/>
          <w:sz w:val="22"/>
          <w:szCs w:val="22"/>
          <w:lang w:eastAsia="ar-SA"/>
        </w:rPr>
        <w:t xml:space="preserve">         sola tipologia di tabella previdenziale.</w:t>
      </w:r>
    </w:p>
    <w:p w14:paraId="26CBC29F" w14:textId="77777777" w:rsidR="007A7CF0" w:rsidRPr="0016123B" w:rsidRDefault="007A7CF0" w:rsidP="007A7CF0">
      <w:pPr>
        <w:pStyle w:val="Corpodeltesto"/>
        <w:ind w:left="567" w:hanging="567"/>
        <w:jc w:val="both"/>
        <w:rPr>
          <w:rFonts w:ascii="Arial" w:hAnsi="Arial" w:cs="Arial"/>
          <w:b/>
          <w:color w:val="17365D"/>
          <w:lang w:eastAsia="ar-SA"/>
        </w:rPr>
      </w:pPr>
    </w:p>
    <w:p w14:paraId="71F62068" w14:textId="77777777" w:rsidR="007A7CF0" w:rsidRPr="0016123B" w:rsidRDefault="007A7CF0" w:rsidP="007A7CF0">
      <w:pPr>
        <w:numPr>
          <w:ilvl w:val="0"/>
          <w:numId w:val="44"/>
        </w:numPr>
        <w:ind w:left="567" w:hanging="567"/>
        <w:rPr>
          <w:rFonts w:ascii="Verdana" w:hAnsi="Verdana"/>
          <w:b/>
          <w:color w:val="17365D"/>
          <w:sz w:val="22"/>
          <w:szCs w:val="22"/>
          <w:lang w:eastAsia="ar-SA"/>
        </w:rPr>
      </w:pPr>
      <w:r w:rsidRPr="0016123B">
        <w:rPr>
          <w:rFonts w:ascii="Verdana" w:hAnsi="Verdana"/>
          <w:b/>
          <w:color w:val="17365D"/>
          <w:sz w:val="22"/>
          <w:szCs w:val="22"/>
          <w:lang w:eastAsia="ar-SA"/>
        </w:rPr>
        <w:t xml:space="preserve">I file scaricati dovranno essere salvati in una cartella di appoggio del proprio PC. </w:t>
      </w:r>
    </w:p>
    <w:p w14:paraId="0A461D09" w14:textId="77777777" w:rsidR="007A7CF0" w:rsidRPr="0016123B" w:rsidRDefault="007A7CF0" w:rsidP="007A7CF0">
      <w:pPr>
        <w:ind w:left="567" w:hanging="567"/>
        <w:rPr>
          <w:rFonts w:ascii="Arial" w:hAnsi="Arial"/>
          <w:b/>
          <w:color w:val="17365D"/>
          <w:u w:val="single"/>
          <w:lang w:eastAsia="ar-SA"/>
        </w:rPr>
      </w:pPr>
    </w:p>
    <w:p w14:paraId="3ED4A16F" w14:textId="77777777" w:rsidR="007A7CF0" w:rsidRPr="0016123B" w:rsidRDefault="007A7CF0" w:rsidP="007A7CF0">
      <w:pPr>
        <w:numPr>
          <w:ilvl w:val="0"/>
          <w:numId w:val="44"/>
        </w:numPr>
        <w:ind w:left="567" w:hanging="567"/>
        <w:rPr>
          <w:rFonts w:ascii="Verdana" w:hAnsi="Verdana" w:cs="Tahoma"/>
          <w:b/>
          <w:color w:val="17365D"/>
          <w:sz w:val="22"/>
          <w:szCs w:val="22"/>
        </w:rPr>
      </w:pPr>
      <w:r w:rsidRPr="0016123B">
        <w:rPr>
          <w:rFonts w:ascii="Verdana" w:hAnsi="Verdana"/>
          <w:b/>
          <w:color w:val="17365D"/>
          <w:sz w:val="22"/>
          <w:szCs w:val="22"/>
          <w:lang w:eastAsia="ar-SA"/>
        </w:rPr>
        <w:t>Accedere al menu Tabelle Previdenziali del menu Personale Subordinato.</w:t>
      </w:r>
    </w:p>
    <w:p w14:paraId="7E41FDE1" w14:textId="77777777" w:rsidR="007A7CF0" w:rsidRPr="0016123B" w:rsidRDefault="007A7CF0" w:rsidP="007A7CF0">
      <w:pPr>
        <w:ind w:left="567" w:hanging="567"/>
        <w:rPr>
          <w:rFonts w:ascii="Verdana" w:hAnsi="Verdana" w:cs="Tahoma"/>
          <w:b/>
          <w:color w:val="17365D"/>
          <w:sz w:val="22"/>
          <w:szCs w:val="22"/>
        </w:rPr>
      </w:pPr>
    </w:p>
    <w:p w14:paraId="44B5A9C8" w14:textId="77777777" w:rsidR="007A7CF0" w:rsidRPr="0016123B" w:rsidRDefault="007A7CF0" w:rsidP="007A7CF0">
      <w:pPr>
        <w:numPr>
          <w:ilvl w:val="0"/>
          <w:numId w:val="44"/>
        </w:numPr>
        <w:ind w:left="567" w:hanging="567"/>
        <w:rPr>
          <w:rFonts w:ascii="Verdana" w:hAnsi="Verdana" w:cs="Tahoma"/>
          <w:b/>
          <w:color w:val="17365D"/>
          <w:sz w:val="22"/>
          <w:szCs w:val="22"/>
        </w:rPr>
      </w:pPr>
      <w:r w:rsidRPr="0016123B">
        <w:rPr>
          <w:rFonts w:ascii="Verdana" w:hAnsi="Verdana"/>
          <w:b/>
          <w:color w:val="17365D"/>
          <w:sz w:val="22"/>
          <w:szCs w:val="22"/>
          <w:lang w:eastAsia="ar-SA"/>
        </w:rPr>
        <w:t>Accedere alle funzioni di utilità</w:t>
      </w:r>
      <w:r w:rsidR="00731FA2">
        <w:rPr>
          <w:rFonts w:ascii="Verdana" w:hAnsi="Verdana"/>
          <w:b/>
          <w:color w:val="17365D"/>
          <w:sz w:val="22"/>
          <w:szCs w:val="22"/>
          <w:lang w:eastAsia="ar-SA"/>
        </w:rPr>
        <w:t xml:space="preserve">, </w:t>
      </w:r>
      <w:r w:rsidRPr="0016123B">
        <w:rPr>
          <w:rFonts w:ascii="Verdana" w:hAnsi="Verdana"/>
          <w:b/>
          <w:color w:val="17365D"/>
          <w:sz w:val="22"/>
          <w:szCs w:val="22"/>
          <w:lang w:eastAsia="ar-SA"/>
        </w:rPr>
        <w:t xml:space="preserve"> eseguire la funzione Import Tabelle Previdenziali. </w:t>
      </w:r>
    </w:p>
    <w:p w14:paraId="083F400A" w14:textId="77777777" w:rsidR="007A7CF0" w:rsidRPr="0016123B" w:rsidRDefault="007A7CF0" w:rsidP="007A7CF0">
      <w:pPr>
        <w:ind w:left="567" w:hanging="567"/>
        <w:rPr>
          <w:rFonts w:ascii="Verdana" w:hAnsi="Verdana" w:cs="Tahoma"/>
          <w:b/>
          <w:color w:val="17365D"/>
          <w:sz w:val="22"/>
          <w:szCs w:val="22"/>
        </w:rPr>
      </w:pPr>
    </w:p>
    <w:p w14:paraId="7D888610" w14:textId="77777777" w:rsidR="007A7CF0" w:rsidRPr="0016123B" w:rsidRDefault="007A7CF0" w:rsidP="007A7CF0">
      <w:pPr>
        <w:numPr>
          <w:ilvl w:val="0"/>
          <w:numId w:val="44"/>
        </w:numPr>
        <w:ind w:left="567" w:hanging="567"/>
        <w:rPr>
          <w:rFonts w:ascii="Verdana" w:hAnsi="Verdana"/>
          <w:b/>
          <w:color w:val="17365D"/>
          <w:sz w:val="22"/>
          <w:szCs w:val="22"/>
          <w:lang w:eastAsia="ar-SA"/>
        </w:rPr>
      </w:pPr>
      <w:r w:rsidRPr="0016123B">
        <w:rPr>
          <w:rFonts w:ascii="Verdana" w:hAnsi="Verdana"/>
          <w:b/>
          <w:color w:val="17365D"/>
          <w:sz w:val="22"/>
          <w:szCs w:val="22"/>
          <w:lang w:eastAsia="ar-SA"/>
        </w:rPr>
        <w:t xml:space="preserve">Selezionare il file Zip precedentemente scaricato e premere il pulsante importa. La procedura si occuperà in automatico di verificare il tipo di tabella previdenziali da aggiornare ed effettuerà l’aggiornamento alla nuova validità, storicizzando la vecchia validità. </w:t>
      </w:r>
    </w:p>
    <w:p w14:paraId="798C0A1F" w14:textId="77777777" w:rsidR="007A7CF0" w:rsidRPr="0016123B" w:rsidRDefault="007A7CF0" w:rsidP="007A7CF0">
      <w:pPr>
        <w:rPr>
          <w:rFonts w:ascii="Verdana" w:hAnsi="Verdana"/>
          <w:color w:val="17365D"/>
          <w:sz w:val="22"/>
          <w:szCs w:val="22"/>
          <w:lang w:eastAsia="ar-SA"/>
        </w:rPr>
      </w:pPr>
    </w:p>
    <w:p w14:paraId="0C6D4046" w14:textId="77777777" w:rsidR="00864508" w:rsidRPr="0016123B" w:rsidRDefault="00864508" w:rsidP="007A7CF0">
      <w:pPr>
        <w:rPr>
          <w:rFonts w:cs="Tahoma"/>
          <w:b/>
          <w:color w:val="17365D"/>
          <w:sz w:val="20"/>
          <w:szCs w:val="20"/>
        </w:rPr>
      </w:pPr>
    </w:p>
    <w:p w14:paraId="56477E64" w14:textId="77777777" w:rsidR="00165EEE" w:rsidRDefault="00165EEE" w:rsidP="007A7CF0">
      <w:pPr>
        <w:rPr>
          <w:rFonts w:cs="Tahoma"/>
          <w:b/>
          <w:sz w:val="20"/>
          <w:szCs w:val="20"/>
        </w:rPr>
      </w:pPr>
    </w:p>
    <w:p w14:paraId="0FC8AEAD" w14:textId="77777777" w:rsidR="00973ED0" w:rsidRDefault="00973ED0" w:rsidP="007A7CF0">
      <w:pPr>
        <w:rPr>
          <w:rFonts w:cs="Tahoma"/>
          <w:b/>
          <w:sz w:val="20"/>
          <w:szCs w:val="20"/>
        </w:rPr>
      </w:pPr>
    </w:p>
    <w:p w14:paraId="20E1EF5A" w14:textId="77777777" w:rsidR="00973ED0" w:rsidRDefault="00973ED0" w:rsidP="007A7CF0">
      <w:pPr>
        <w:rPr>
          <w:rFonts w:cs="Tahoma"/>
          <w:b/>
          <w:sz w:val="20"/>
          <w:szCs w:val="20"/>
        </w:rPr>
      </w:pPr>
    </w:p>
    <w:p w14:paraId="16A814A2" w14:textId="77777777" w:rsidR="00973ED0" w:rsidRDefault="00973ED0" w:rsidP="007A7CF0">
      <w:pPr>
        <w:rPr>
          <w:rFonts w:cs="Tahoma"/>
          <w:b/>
          <w:sz w:val="20"/>
          <w:szCs w:val="20"/>
        </w:rPr>
      </w:pPr>
    </w:p>
    <w:p w14:paraId="492C4286" w14:textId="77777777" w:rsidR="00973ED0" w:rsidRDefault="00973ED0" w:rsidP="00D847B6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4200E6F2" w14:textId="77777777" w:rsidR="00973ED0" w:rsidRDefault="00973ED0" w:rsidP="00D847B6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37A8AAB4" w14:textId="77777777" w:rsidR="00973ED0" w:rsidRDefault="00973ED0" w:rsidP="00D847B6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5CA99E98" w14:textId="77777777" w:rsidR="00973ED0" w:rsidRDefault="00973ED0" w:rsidP="00D847B6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723619F0" w14:textId="77777777" w:rsidR="00973ED0" w:rsidRDefault="00973ED0" w:rsidP="00D847B6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208DFB88" w14:textId="77777777" w:rsidR="00973ED0" w:rsidRDefault="00973ED0" w:rsidP="00D847B6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01F76741" w14:textId="77777777" w:rsidR="00973ED0" w:rsidRDefault="00973ED0" w:rsidP="00D847B6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0B40C9BC" w14:textId="77777777" w:rsidR="00973ED0" w:rsidRDefault="00973ED0" w:rsidP="00D847B6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4F87EFB7" w14:textId="77777777" w:rsidR="00973ED0" w:rsidRDefault="00973ED0" w:rsidP="00D847B6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2D0415B7" w14:textId="77777777" w:rsidR="00973ED0" w:rsidRDefault="00973ED0" w:rsidP="00D847B6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10C1DAA9" w14:textId="77777777" w:rsidR="00973ED0" w:rsidRDefault="00973ED0" w:rsidP="00D847B6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77EE3C50" w14:textId="77777777" w:rsidR="00973ED0" w:rsidRDefault="00973ED0" w:rsidP="00D847B6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098CCEBD" w14:textId="77777777" w:rsidR="00973ED0" w:rsidRDefault="00973ED0" w:rsidP="00D847B6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79E3DDEE" w14:textId="77777777" w:rsidR="00973ED0" w:rsidRDefault="00973ED0" w:rsidP="00D847B6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35C5F949" w14:textId="77777777" w:rsidR="00973ED0" w:rsidRDefault="00973ED0" w:rsidP="00D847B6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06F928E2" w14:textId="77777777" w:rsidR="00973ED0" w:rsidRDefault="00973ED0" w:rsidP="00D847B6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1FA224E5" w14:textId="77777777" w:rsidR="00F94C48" w:rsidRDefault="00F94C48" w:rsidP="00864508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 w:cs="Tahoma"/>
          <w:b/>
          <w:sz w:val="20"/>
          <w:szCs w:val="20"/>
        </w:rPr>
      </w:pPr>
    </w:p>
    <w:p w14:paraId="2A6E20E9" w14:textId="77777777" w:rsidR="00D015F2" w:rsidRDefault="00D015F2" w:rsidP="00864508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 w:cs="Tahoma"/>
          <w:b/>
          <w:sz w:val="20"/>
          <w:szCs w:val="20"/>
        </w:rPr>
      </w:pPr>
    </w:p>
    <w:p w14:paraId="5DF15B91" w14:textId="77777777" w:rsidR="00DD6C85" w:rsidRDefault="007A7CF0" w:rsidP="007A7CF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Arial" w:hAnsi="Arial" w:cs="Arial"/>
          <w:b/>
          <w:color w:val="000080"/>
          <w:sz w:val="28"/>
          <w:szCs w:val="28"/>
          <w:lang w:eastAsia="ar-SA"/>
        </w:rPr>
        <w:t>C</w:t>
      </w:r>
      <w:r w:rsidRPr="003D5BC1">
        <w:rPr>
          <w:rFonts w:ascii="Arial" w:hAnsi="Arial" w:cs="Arial"/>
          <w:b/>
          <w:color w:val="000080"/>
          <w:sz w:val="28"/>
          <w:szCs w:val="28"/>
          <w:lang w:eastAsia="ar-SA"/>
        </w:rPr>
        <w:t>OME AGGIORNARE LE PROPRIE TABELLE</w:t>
      </w:r>
    </w:p>
    <w:p w14:paraId="0F52AA1D" w14:textId="77777777" w:rsidR="00DD6C85" w:rsidRDefault="00DD6C85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7154C53E" w14:textId="77777777" w:rsidR="00DD6C85" w:rsidRDefault="00DD6C85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5C1FC9E4" w14:textId="77777777" w:rsidR="00DD6C85" w:rsidRDefault="007A7CF0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color w:val="1F497D"/>
          <w:sz w:val="22"/>
          <w:szCs w:val="22"/>
        </w:rPr>
      </w:pPr>
      <w:r w:rsidRPr="007A7CF0">
        <w:rPr>
          <w:rFonts w:ascii="Verdana" w:hAnsi="Verdana" w:cs="Tahoma"/>
          <w:b/>
          <w:color w:val="1F497D"/>
          <w:sz w:val="22"/>
          <w:szCs w:val="22"/>
        </w:rPr>
        <w:t>Preleva</w:t>
      </w:r>
      <w:r w:rsidR="00731FA2">
        <w:rPr>
          <w:rFonts w:ascii="Verdana" w:hAnsi="Verdana" w:cs="Tahoma"/>
          <w:b/>
          <w:color w:val="1F497D"/>
          <w:sz w:val="22"/>
          <w:szCs w:val="22"/>
        </w:rPr>
        <w:t xml:space="preserve">re </w:t>
      </w:r>
      <w:r w:rsidR="00DA3C83">
        <w:rPr>
          <w:rFonts w:ascii="Verdana" w:hAnsi="Verdana" w:cs="Tahoma"/>
          <w:b/>
          <w:color w:val="1F497D"/>
          <w:sz w:val="22"/>
          <w:szCs w:val="22"/>
        </w:rPr>
        <w:t xml:space="preserve">i </w:t>
      </w:r>
      <w:r w:rsidRPr="007A7CF0">
        <w:rPr>
          <w:rFonts w:ascii="Verdana" w:hAnsi="Verdana" w:cs="Tahoma"/>
          <w:b/>
          <w:color w:val="1F497D"/>
          <w:sz w:val="22"/>
          <w:szCs w:val="22"/>
        </w:rPr>
        <w:t xml:space="preserve"> file  dall’area </w:t>
      </w:r>
      <w:r w:rsidR="00DA3C83">
        <w:rPr>
          <w:rFonts w:ascii="Verdana" w:hAnsi="Verdana" w:cs="Tahoma"/>
          <w:b/>
          <w:color w:val="1F497D"/>
          <w:sz w:val="22"/>
          <w:szCs w:val="22"/>
        </w:rPr>
        <w:t>riservata</w:t>
      </w:r>
    </w:p>
    <w:p w14:paraId="4A911F19" w14:textId="77777777" w:rsidR="0022775E" w:rsidRPr="007A7CF0" w:rsidRDefault="0022775E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color w:val="1F497D"/>
          <w:sz w:val="22"/>
          <w:szCs w:val="22"/>
        </w:rPr>
      </w:pPr>
    </w:p>
    <w:p w14:paraId="3C62D1CE" w14:textId="77777777" w:rsidR="00DD6C85" w:rsidRDefault="00DD6C85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3617AFDE" w14:textId="77777777" w:rsidR="00DD6C85" w:rsidRDefault="0022775E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pict w14:anchorId="1813F0C8">
          <v:shape id="_x0000_i1026" type="#_x0000_t75" style="width:481.5pt;height:126.75pt">
            <v:imagedata r:id="rId8" o:title=""/>
          </v:shape>
        </w:pict>
      </w:r>
    </w:p>
    <w:p w14:paraId="45C29DEE" w14:textId="77777777" w:rsidR="0022775E" w:rsidRDefault="0022775E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56319BD6" w14:textId="77777777" w:rsidR="0022775E" w:rsidRDefault="00731FA2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pict w14:anchorId="5008F29C">
          <v:shape id="_x0000_i1027" type="#_x0000_t75" style="width:219.75pt;height:117pt">
            <v:imagedata r:id="rId9" o:title=""/>
          </v:shape>
        </w:pict>
      </w:r>
    </w:p>
    <w:p w14:paraId="48343B8E" w14:textId="77777777" w:rsidR="00DD6C85" w:rsidRDefault="00DD6C85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16DD961F" w14:textId="77777777" w:rsidR="00DD6C85" w:rsidRDefault="00DD6C85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4DD4ED71" w14:textId="77777777" w:rsidR="00DD6C85" w:rsidRDefault="00DD6C85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7CA5DB25" w14:textId="77777777" w:rsidR="00DD6C85" w:rsidRDefault="00DD6C85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01D50525" w14:textId="77777777" w:rsidR="00DD6C85" w:rsidRDefault="00DD6C85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643302BA" w14:textId="77777777" w:rsidR="00DD6C85" w:rsidRDefault="00DD6C85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13FC92CF" w14:textId="77777777" w:rsidR="00DD6C85" w:rsidRDefault="00DD6C85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5B98D5A1" w14:textId="77777777" w:rsidR="00DD6C85" w:rsidRDefault="00DD6C85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114877CE" w14:textId="77777777" w:rsidR="00DD6C85" w:rsidRDefault="00DD6C85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2428C60C" w14:textId="77777777" w:rsidR="0016123B" w:rsidRDefault="0016123B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4B427447" w14:textId="77777777" w:rsidR="0016123B" w:rsidRDefault="0016123B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4F73B14B" w14:textId="77777777" w:rsidR="0016123B" w:rsidRDefault="0016123B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24655A7F" w14:textId="77777777" w:rsidR="0016123B" w:rsidRDefault="0016123B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5F4D8237" w14:textId="77777777" w:rsidR="00DD6C85" w:rsidRDefault="00DD6C85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3B896E25" w14:textId="77777777" w:rsidR="00DD6C85" w:rsidRDefault="00DD6C85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22534614" w14:textId="77777777" w:rsidR="00DD6C85" w:rsidRDefault="00DD6C85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6FB42F6D" w14:textId="77777777" w:rsidR="00731FA2" w:rsidRDefault="00731FA2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6E8C5158" w14:textId="77777777" w:rsidR="00731FA2" w:rsidRDefault="00731FA2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18199AC7" w14:textId="77777777" w:rsidR="00731FA2" w:rsidRDefault="00731FA2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295376DF" w14:textId="77777777" w:rsidR="00731FA2" w:rsidRDefault="00731FA2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020413CB" w14:textId="77777777" w:rsidR="00731FA2" w:rsidRDefault="00731FA2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717810DC" w14:textId="77777777" w:rsidR="00731FA2" w:rsidRDefault="00731FA2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262BB805" w14:textId="77777777" w:rsidR="00731FA2" w:rsidRDefault="00731FA2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763F582D" w14:textId="77777777" w:rsidR="00731FA2" w:rsidRDefault="00731FA2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7726B7AC" w14:textId="77777777" w:rsidR="00731FA2" w:rsidRDefault="00731FA2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23612F1B" w14:textId="77777777" w:rsidR="00731FA2" w:rsidRDefault="00731FA2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6258EEC1" w14:textId="77777777" w:rsidR="00731FA2" w:rsidRDefault="00731FA2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08CC5B0D" w14:textId="77777777" w:rsidR="00731FA2" w:rsidRDefault="00731FA2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22CDBBA5" w14:textId="77777777" w:rsidR="00731FA2" w:rsidRDefault="00731FA2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49A46C14" w14:textId="77777777" w:rsidR="00731FA2" w:rsidRPr="00731FA2" w:rsidRDefault="00731FA2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color w:val="244061"/>
          <w:sz w:val="20"/>
          <w:szCs w:val="20"/>
        </w:rPr>
      </w:pPr>
      <w:r w:rsidRPr="00731FA2">
        <w:rPr>
          <w:rFonts w:ascii="Verdana" w:hAnsi="Verdana" w:cs="Tahoma"/>
          <w:b/>
          <w:color w:val="244061"/>
          <w:sz w:val="20"/>
          <w:szCs w:val="20"/>
        </w:rPr>
        <w:t xml:space="preserve">Entrare  Area Lavoro ed effettuare import </w:t>
      </w:r>
    </w:p>
    <w:p w14:paraId="43D30B84" w14:textId="77777777" w:rsidR="00731FA2" w:rsidRDefault="00731FA2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126D8F0A" w14:textId="77777777" w:rsidR="00DD6C85" w:rsidRDefault="000A1AAE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pict w14:anchorId="02502F3B">
          <v:shape id="_x0000_i1028" type="#_x0000_t75" style="width:451.5pt;height:253.5pt">
            <v:imagedata r:id="rId10" o:title=""/>
          </v:shape>
        </w:pict>
      </w:r>
    </w:p>
    <w:p w14:paraId="10151C12" w14:textId="77777777" w:rsidR="0016123B" w:rsidRDefault="0016123B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14E2A32D" w14:textId="77777777" w:rsidR="0016123B" w:rsidRDefault="0016123B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559AB782" w14:textId="77777777" w:rsidR="000A1AAE" w:rsidRDefault="000A1AAE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2B7EDEFA" w14:textId="77777777" w:rsidR="000A1AAE" w:rsidRDefault="000A1AAE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pict w14:anchorId="593094C4">
          <v:shape id="_x0000_i1029" type="#_x0000_t75" style="width:389.25pt;height:136.5pt">
            <v:imagedata r:id="rId11" o:title=""/>
          </v:shape>
        </w:pict>
      </w:r>
    </w:p>
    <w:p w14:paraId="3D3CF41D" w14:textId="77777777" w:rsidR="000A1AAE" w:rsidRDefault="000A1AAE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666DC776" w14:textId="77777777" w:rsidR="000A1AAE" w:rsidRDefault="000A1AAE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1C89EC49" w14:textId="77777777" w:rsidR="0016123B" w:rsidRDefault="0016123B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723A6E01" w14:textId="77777777" w:rsidR="0016123B" w:rsidRDefault="0016123B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469B1320" w14:textId="77777777" w:rsidR="0016123B" w:rsidRDefault="0016123B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463988B8" w14:textId="77777777" w:rsidR="0016123B" w:rsidRDefault="0016123B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283EC95F" w14:textId="77777777" w:rsidR="0016123B" w:rsidRDefault="0016123B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0BC002C7" w14:textId="77777777" w:rsidR="0016123B" w:rsidRDefault="0016123B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603747C9" w14:textId="77777777" w:rsidR="0016123B" w:rsidRDefault="0016123B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43C9CC67" w14:textId="77777777" w:rsidR="0016123B" w:rsidRDefault="0016123B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2FB351DA" w14:textId="77777777" w:rsidR="0016123B" w:rsidRDefault="0016123B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0D57E826" w14:textId="77777777" w:rsidR="0016123B" w:rsidRDefault="0016123B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0071A604" w14:textId="77777777" w:rsidR="0016123B" w:rsidRDefault="0016123B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22FAA160" w14:textId="77777777" w:rsidR="0016123B" w:rsidRDefault="0016123B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040DA304" w14:textId="77777777" w:rsidR="0016123B" w:rsidRDefault="0016123B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1A3385D8" w14:textId="77777777" w:rsidR="0016123B" w:rsidRDefault="0016123B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45A25FD6" w14:textId="77777777" w:rsidR="0016123B" w:rsidRDefault="0016123B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014364F5" w14:textId="77777777" w:rsidR="0016123B" w:rsidRDefault="0016123B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1184BC76" w14:textId="77777777" w:rsidR="0016123B" w:rsidRDefault="0016123B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2C3EA9DA" w14:textId="77777777" w:rsidR="0016123B" w:rsidRDefault="0016123B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7B06CAE6" w14:textId="77777777" w:rsidR="0016123B" w:rsidRDefault="0016123B" w:rsidP="000A1A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4EA2D2AD" w14:textId="77777777" w:rsidR="00C417CD" w:rsidRDefault="00C417CD" w:rsidP="00C417CD">
      <w:pPr>
        <w:ind w:firstLine="567"/>
        <w:rPr>
          <w:rFonts w:ascii="Verdana" w:hAnsi="Verdana" w:cs="Tahoma"/>
          <w:b/>
          <w:color w:val="17365D"/>
          <w:sz w:val="22"/>
          <w:szCs w:val="22"/>
        </w:rPr>
      </w:pPr>
      <w:r>
        <w:rPr>
          <w:rFonts w:ascii="Verdana" w:hAnsi="Verdana" w:cs="Tahoma"/>
          <w:b/>
          <w:color w:val="17365D"/>
          <w:sz w:val="22"/>
          <w:szCs w:val="22"/>
        </w:rPr>
        <w:t>Si precisa quanto segue :</w:t>
      </w:r>
    </w:p>
    <w:p w14:paraId="5779157B" w14:textId="77777777" w:rsidR="00C417CD" w:rsidRDefault="00C417CD" w:rsidP="00C417CD">
      <w:pPr>
        <w:ind w:firstLine="567"/>
        <w:rPr>
          <w:rFonts w:ascii="Verdana" w:hAnsi="Verdana" w:cs="Tahoma"/>
          <w:b/>
          <w:color w:val="17365D"/>
          <w:sz w:val="22"/>
          <w:szCs w:val="22"/>
        </w:rPr>
      </w:pPr>
    </w:p>
    <w:p w14:paraId="5B39F955" w14:textId="77777777" w:rsidR="00C417CD" w:rsidRDefault="00C417CD" w:rsidP="00C417CD">
      <w:pPr>
        <w:ind w:firstLine="567"/>
        <w:rPr>
          <w:rFonts w:ascii="Verdana" w:hAnsi="Verdana" w:cs="Tahoma"/>
          <w:b/>
          <w:color w:val="17365D"/>
          <w:sz w:val="22"/>
          <w:szCs w:val="22"/>
        </w:rPr>
      </w:pPr>
    </w:p>
    <w:p w14:paraId="5A1F1010" w14:textId="77777777" w:rsidR="00C417CD" w:rsidRPr="00187420" w:rsidRDefault="00404447" w:rsidP="00C417CD">
      <w:pPr>
        <w:numPr>
          <w:ilvl w:val="0"/>
          <w:numId w:val="46"/>
        </w:numPr>
        <w:ind w:left="567" w:hanging="567"/>
        <w:rPr>
          <w:rFonts w:ascii="Verdana" w:hAnsi="Verdana" w:cs="Tahoma"/>
          <w:b/>
          <w:color w:val="17365D"/>
          <w:sz w:val="22"/>
          <w:szCs w:val="22"/>
        </w:rPr>
      </w:pPr>
      <w:r>
        <w:rPr>
          <w:rFonts w:ascii="Verdana" w:hAnsi="Verdana" w:cs="Arial"/>
          <w:b/>
          <w:color w:val="244061"/>
          <w:sz w:val="22"/>
          <w:szCs w:val="22"/>
          <w:lang w:eastAsia="ar-SA"/>
        </w:rPr>
        <w:t xml:space="preserve">Il file in formato pdf “Elenco tabelle previdenziali aggiornate” contiene la lista con le relative  percentuali delle tabelle previdenziali INPS che vengono aggiornate </w:t>
      </w:r>
      <w:r w:rsidR="00C417CD">
        <w:rPr>
          <w:rFonts w:ascii="Verdana" w:hAnsi="Verdana" w:cs="Arial"/>
          <w:b/>
          <w:color w:val="244061"/>
          <w:sz w:val="22"/>
          <w:szCs w:val="22"/>
          <w:lang w:eastAsia="ar-SA"/>
        </w:rPr>
        <w:t>;</w:t>
      </w:r>
    </w:p>
    <w:p w14:paraId="74B81C03" w14:textId="77777777" w:rsidR="00C417CD" w:rsidRDefault="00C417CD" w:rsidP="00C417CD">
      <w:pPr>
        <w:rPr>
          <w:rFonts w:ascii="Verdana" w:hAnsi="Verdana" w:cs="Arial"/>
          <w:b/>
          <w:color w:val="244061"/>
          <w:sz w:val="22"/>
          <w:szCs w:val="22"/>
          <w:lang w:eastAsia="ar-SA"/>
        </w:rPr>
      </w:pPr>
    </w:p>
    <w:p w14:paraId="56179600" w14:textId="77777777" w:rsidR="00C417CD" w:rsidRPr="00187420" w:rsidRDefault="00C417CD" w:rsidP="00C417CD">
      <w:pPr>
        <w:pStyle w:val="Corpodeltesto"/>
        <w:numPr>
          <w:ilvl w:val="0"/>
          <w:numId w:val="46"/>
        </w:numPr>
        <w:spacing w:after="0"/>
        <w:ind w:left="567" w:hanging="567"/>
        <w:jc w:val="both"/>
        <w:rPr>
          <w:rFonts w:ascii="Verdana" w:hAnsi="Verdana" w:cs="Arial"/>
          <w:b/>
          <w:color w:val="244061"/>
          <w:sz w:val="22"/>
          <w:szCs w:val="22"/>
          <w:lang w:eastAsia="ar-SA"/>
        </w:rPr>
      </w:pPr>
      <w:r w:rsidRPr="00187420">
        <w:rPr>
          <w:rFonts w:ascii="Verdana" w:hAnsi="Verdana" w:cs="Tahoma"/>
          <w:b/>
          <w:color w:val="244061"/>
          <w:sz w:val="22"/>
          <w:szCs w:val="22"/>
        </w:rPr>
        <w:t xml:space="preserve">Le tabelle dell’archivio </w:t>
      </w:r>
      <w:r w:rsidRPr="00187420">
        <w:rPr>
          <w:rFonts w:ascii="Verdana" w:hAnsi="Verdana" w:cs="Arial"/>
          <w:b/>
          <w:color w:val="244061"/>
          <w:sz w:val="22"/>
          <w:szCs w:val="22"/>
          <w:lang w:eastAsia="ar-SA"/>
        </w:rPr>
        <w:t xml:space="preserve">utente, codificate con Settori - Gruppi e Qualifiche  diversi da quelle rilasciate dalla </w:t>
      </w:r>
      <w:r>
        <w:rPr>
          <w:rFonts w:ascii="Verdana" w:hAnsi="Verdana" w:cs="Arial"/>
          <w:b/>
          <w:color w:val="244061"/>
          <w:sz w:val="22"/>
          <w:szCs w:val="22"/>
          <w:lang w:eastAsia="ar-SA"/>
        </w:rPr>
        <w:t>LINK</w:t>
      </w:r>
      <w:r w:rsidR="003073F7">
        <w:rPr>
          <w:rFonts w:ascii="Verdana" w:hAnsi="Verdana" w:cs="Arial"/>
          <w:b/>
          <w:color w:val="244061"/>
          <w:sz w:val="22"/>
          <w:szCs w:val="22"/>
          <w:lang w:eastAsia="ar-SA"/>
        </w:rPr>
        <w:t xml:space="preserve"> NET</w:t>
      </w:r>
      <w:r>
        <w:rPr>
          <w:rFonts w:ascii="Verdana" w:hAnsi="Verdana" w:cs="Arial"/>
          <w:b/>
          <w:color w:val="244061"/>
          <w:sz w:val="22"/>
          <w:szCs w:val="22"/>
          <w:lang w:eastAsia="ar-SA"/>
        </w:rPr>
        <w:t xml:space="preserve"> srl </w:t>
      </w:r>
      <w:r w:rsidRPr="00187420">
        <w:rPr>
          <w:rFonts w:ascii="Verdana" w:hAnsi="Verdana" w:cs="Arial"/>
          <w:b/>
          <w:color w:val="244061"/>
          <w:sz w:val="22"/>
          <w:szCs w:val="22"/>
          <w:lang w:eastAsia="ar-SA"/>
        </w:rPr>
        <w:t xml:space="preserve">, NON saranno oggetto di aggiornamento. Pertanto è a carico dell’utente la manutenzione delle stesse. </w:t>
      </w:r>
    </w:p>
    <w:p w14:paraId="61E26207" w14:textId="77777777" w:rsidR="00C417CD" w:rsidRDefault="00C417CD" w:rsidP="00C417CD">
      <w:pPr>
        <w:ind w:left="1287"/>
        <w:rPr>
          <w:rFonts w:ascii="Verdana" w:hAnsi="Verdana" w:cs="Tahoma"/>
          <w:b/>
          <w:color w:val="17365D"/>
          <w:sz w:val="22"/>
          <w:szCs w:val="22"/>
        </w:rPr>
      </w:pPr>
    </w:p>
    <w:p w14:paraId="44D79330" w14:textId="77777777" w:rsidR="00C417CD" w:rsidRPr="00187420" w:rsidRDefault="00C417CD" w:rsidP="00C417CD">
      <w:pPr>
        <w:numPr>
          <w:ilvl w:val="0"/>
          <w:numId w:val="46"/>
        </w:numPr>
        <w:ind w:left="567" w:hanging="567"/>
        <w:rPr>
          <w:rFonts w:ascii="Verdana" w:hAnsi="Verdana" w:cs="Tahoma"/>
          <w:b/>
          <w:color w:val="17365D"/>
          <w:sz w:val="22"/>
          <w:szCs w:val="22"/>
        </w:rPr>
      </w:pPr>
      <w:r w:rsidRPr="00187420">
        <w:rPr>
          <w:rFonts w:ascii="Verdana" w:hAnsi="Verdana" w:cs="Tahoma"/>
          <w:b/>
          <w:color w:val="244061"/>
          <w:sz w:val="22"/>
          <w:szCs w:val="22"/>
        </w:rPr>
        <w:t xml:space="preserve">Le tabelle dell’archivio </w:t>
      </w:r>
      <w:r w:rsidRPr="00187420">
        <w:rPr>
          <w:rFonts w:ascii="Verdana" w:hAnsi="Verdana" w:cs="Arial"/>
          <w:b/>
          <w:color w:val="244061"/>
          <w:sz w:val="22"/>
          <w:szCs w:val="22"/>
          <w:lang w:eastAsia="ar-SA"/>
        </w:rPr>
        <w:t xml:space="preserve">utente, con la stessa codifica presente nelle tabelle previdenziali INPS rilasciate dalla </w:t>
      </w:r>
      <w:r w:rsidR="003073F7">
        <w:rPr>
          <w:rFonts w:ascii="Verdana" w:hAnsi="Verdana" w:cs="Arial"/>
          <w:b/>
          <w:color w:val="244061"/>
          <w:sz w:val="22"/>
          <w:szCs w:val="22"/>
          <w:lang w:eastAsia="ar-SA"/>
        </w:rPr>
        <w:t>LINK NET</w:t>
      </w:r>
      <w:r>
        <w:rPr>
          <w:rFonts w:ascii="Verdana" w:hAnsi="Verdana" w:cs="Arial"/>
          <w:b/>
          <w:color w:val="244061"/>
          <w:sz w:val="22"/>
          <w:szCs w:val="22"/>
          <w:lang w:eastAsia="ar-SA"/>
        </w:rPr>
        <w:t xml:space="preserve"> srl</w:t>
      </w:r>
      <w:r w:rsidRPr="00187420">
        <w:rPr>
          <w:rFonts w:ascii="Verdana" w:hAnsi="Verdana" w:cs="Arial"/>
          <w:b/>
          <w:color w:val="244061"/>
          <w:sz w:val="22"/>
          <w:szCs w:val="22"/>
          <w:lang w:eastAsia="ar-SA"/>
        </w:rPr>
        <w:t>, ma con il campo “Tabella personalizzata” selezionato NON saranno oggetto di aggiornamento. Pertanto è a carico dell’utente la manutenzione delle stesse.</w:t>
      </w:r>
    </w:p>
    <w:p w14:paraId="1D3680D1" w14:textId="77777777" w:rsidR="00C417CD" w:rsidRDefault="00C417CD" w:rsidP="00C417CD">
      <w:pPr>
        <w:ind w:firstLine="567"/>
        <w:rPr>
          <w:rFonts w:ascii="Verdana" w:hAnsi="Verdana" w:cs="Tahoma"/>
          <w:b/>
          <w:color w:val="17365D"/>
          <w:sz w:val="22"/>
          <w:szCs w:val="22"/>
        </w:rPr>
      </w:pPr>
    </w:p>
    <w:p w14:paraId="4EF88660" w14:textId="77777777" w:rsidR="0016123B" w:rsidRPr="0016123B" w:rsidRDefault="00C417CD" w:rsidP="00C417CD">
      <w:pPr>
        <w:pStyle w:val="Corpodeltesto"/>
        <w:numPr>
          <w:ilvl w:val="0"/>
          <w:numId w:val="46"/>
        </w:numPr>
        <w:spacing w:after="0"/>
        <w:ind w:left="567" w:hanging="567"/>
        <w:rPr>
          <w:rFonts w:ascii="Verdana" w:hAnsi="Verdana" w:cs="Arial"/>
          <w:noProof/>
          <w:color w:val="244061"/>
          <w:sz w:val="22"/>
          <w:szCs w:val="22"/>
        </w:rPr>
      </w:pPr>
      <w:r w:rsidRPr="00187420">
        <w:rPr>
          <w:rFonts w:ascii="Verdana" w:hAnsi="Verdana" w:cs="Arial"/>
          <w:b/>
          <w:color w:val="244061"/>
          <w:sz w:val="22"/>
          <w:szCs w:val="22"/>
          <w:lang w:eastAsia="ar-SA"/>
        </w:rPr>
        <w:t>Il programma di import aggiorna nell’archivio dell’utente anche le   tabelle la cui codifica è assente.</w:t>
      </w:r>
    </w:p>
    <w:p w14:paraId="2F47F069" w14:textId="77777777" w:rsidR="00DD6C85" w:rsidRDefault="00DD6C85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75DEB652" w14:textId="77777777" w:rsidR="00DD6C85" w:rsidRDefault="00DD6C85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7C05613F" w14:textId="77777777" w:rsidR="00DD6C85" w:rsidRDefault="00DD6C85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757098A8" w14:textId="77777777" w:rsidR="00DD6C85" w:rsidRDefault="00DD6C85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7B9D5F16" w14:textId="77777777" w:rsidR="00DD6C85" w:rsidRDefault="00DD6C85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5F55CB26" w14:textId="77777777" w:rsidR="00DD6C85" w:rsidRDefault="00DD6C85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795F49E4" w14:textId="77777777" w:rsidR="00DD6C85" w:rsidRDefault="00DD6C85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57A2AEE8" w14:textId="77777777" w:rsidR="00DD6C85" w:rsidRDefault="00DD6C85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171CD685" w14:textId="77777777" w:rsidR="00DD6C85" w:rsidRDefault="00DD6C85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485E76CC" w14:textId="77777777" w:rsidR="00DD6C85" w:rsidRDefault="00DD6C85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6B0038B6" w14:textId="77777777" w:rsidR="00DD6C85" w:rsidRDefault="00DD6C85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028C9EB3" w14:textId="77777777" w:rsidR="00DD6C85" w:rsidRDefault="00DD6C85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67B0E0D0" w14:textId="77777777" w:rsidR="00DD6C85" w:rsidRDefault="00DD6C85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p w14:paraId="07AD76B7" w14:textId="77777777" w:rsidR="00DD6C85" w:rsidRPr="0060647F" w:rsidRDefault="00DD6C85" w:rsidP="008626E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Tahoma"/>
          <w:b/>
          <w:sz w:val="20"/>
          <w:szCs w:val="20"/>
        </w:rPr>
      </w:pPr>
    </w:p>
    <w:sectPr w:rsidR="00DD6C85" w:rsidRPr="0060647F" w:rsidSect="00863601"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862" w:right="1134" w:bottom="851" w:left="1134" w:header="284" w:footer="2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F7829" w14:textId="77777777" w:rsidR="00863601" w:rsidRDefault="00863601">
      <w:r>
        <w:separator/>
      </w:r>
    </w:p>
  </w:endnote>
  <w:endnote w:type="continuationSeparator" w:id="0">
    <w:p w14:paraId="21286D8B" w14:textId="77777777" w:rsidR="00863601" w:rsidRDefault="0086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9B6D" w14:textId="77777777" w:rsidR="00C417CD" w:rsidRPr="00575CCA" w:rsidRDefault="00C417CD" w:rsidP="0083414A">
    <w:pPr>
      <w:rPr>
        <w:rFonts w:ascii="Calibri" w:hAnsi="Calibri"/>
        <w:color w:val="FFFFFF"/>
        <w:sz w:val="16"/>
        <w:szCs w:val="16"/>
        <w:lang w:eastAsia="ar-SA"/>
      </w:rPr>
    </w:pPr>
    <w:r w:rsidRPr="00575CCA">
      <w:rPr>
        <w:rFonts w:ascii="Calibri" w:hAnsi="Calibri"/>
        <w:b/>
        <w:color w:val="FFFFFF"/>
        <w:sz w:val="16"/>
        <w:szCs w:val="16"/>
        <w:lang w:eastAsia="ar-SA"/>
      </w:rPr>
      <w:t>Sede Legale</w:t>
    </w:r>
  </w:p>
  <w:p w14:paraId="32264E2F" w14:textId="77777777" w:rsidR="00C417CD" w:rsidRPr="0083414A" w:rsidRDefault="00C417CD" w:rsidP="0083414A">
    <w:pPr>
      <w:jc w:val="center"/>
      <w:rPr>
        <w:rFonts w:ascii="Calibri" w:hAnsi="Calibri"/>
        <w:sz w:val="16"/>
        <w:szCs w:val="16"/>
        <w:lang w:eastAsia="ar-SA"/>
      </w:rPr>
    </w:pPr>
    <w:r>
      <w:rPr>
        <w:rFonts w:ascii="Calibri" w:hAnsi="Calibri"/>
        <w:sz w:val="16"/>
        <w:szCs w:val="16"/>
        <w:lang w:eastAsia="ar-SA"/>
      </w:rPr>
      <w:t xml:space="preserve">Sede Legale e Operativa: </w:t>
    </w:r>
    <w:r w:rsidRPr="0083414A">
      <w:rPr>
        <w:rFonts w:ascii="Calibri" w:hAnsi="Calibri"/>
        <w:sz w:val="16"/>
        <w:szCs w:val="16"/>
        <w:lang w:eastAsia="ar-SA"/>
      </w:rPr>
      <w:t>Via Mario Bianchini, 51 00142 Roma (Rm)</w:t>
    </w:r>
    <w:r>
      <w:rPr>
        <w:rFonts w:ascii="Calibri" w:hAnsi="Calibri"/>
        <w:sz w:val="16"/>
        <w:szCs w:val="16"/>
        <w:lang w:eastAsia="ar-SA"/>
      </w:rPr>
      <w:t xml:space="preserve"> </w:t>
    </w:r>
    <w:r w:rsidRPr="0083414A">
      <w:rPr>
        <w:rFonts w:ascii="Calibri" w:hAnsi="Calibri"/>
        <w:sz w:val="16"/>
        <w:szCs w:val="16"/>
        <w:lang w:eastAsia="ar-SA"/>
      </w:rPr>
      <w:t>Tel. +39.06.5030341</w:t>
    </w:r>
    <w:r>
      <w:rPr>
        <w:rFonts w:ascii="Calibri" w:hAnsi="Calibri"/>
        <w:sz w:val="16"/>
        <w:szCs w:val="16"/>
        <w:lang w:eastAsia="ar-SA"/>
      </w:rPr>
      <w:t xml:space="preserve"> </w:t>
    </w:r>
    <w:r w:rsidRPr="0083414A">
      <w:rPr>
        <w:rFonts w:ascii="Calibri" w:hAnsi="Calibri"/>
        <w:sz w:val="16"/>
        <w:szCs w:val="16"/>
        <w:lang w:val="en-GB" w:eastAsia="ar-SA"/>
      </w:rPr>
      <w:t>10 Linee R.a.</w:t>
    </w:r>
    <w:r>
      <w:rPr>
        <w:rFonts w:ascii="Calibri" w:hAnsi="Calibri"/>
        <w:sz w:val="16"/>
        <w:szCs w:val="16"/>
        <w:lang w:eastAsia="ar-SA"/>
      </w:rPr>
      <w:t xml:space="preserve"> - </w:t>
    </w:r>
    <w:r w:rsidRPr="0083414A">
      <w:rPr>
        <w:rFonts w:ascii="Calibri" w:hAnsi="Calibri"/>
        <w:sz w:val="16"/>
        <w:szCs w:val="16"/>
        <w:lang w:eastAsia="ar-SA"/>
      </w:rPr>
      <w:t>C.F. e P.Iva: 14791341002</w:t>
    </w:r>
  </w:p>
  <w:p w14:paraId="029233A6" w14:textId="77777777" w:rsidR="00C417CD" w:rsidRPr="0083414A" w:rsidRDefault="00C417CD" w:rsidP="0083414A"/>
  <w:p w14:paraId="3DD4213A" w14:textId="77777777" w:rsidR="00C417CD" w:rsidRDefault="00C417C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DFA25" w14:textId="77777777" w:rsidR="00C417CD" w:rsidRPr="006A5747" w:rsidRDefault="00C417CD" w:rsidP="00E353A3">
    <w:pPr>
      <w:pStyle w:val="Pidipagina"/>
      <w:shd w:val="clear" w:color="auto" w:fill="F2F2F2"/>
      <w:tabs>
        <w:tab w:val="left" w:pos="8730"/>
      </w:tabs>
      <w:rPr>
        <w:rFonts w:ascii="Verdana" w:hAnsi="Verdana"/>
        <w:sz w:val="16"/>
        <w:szCs w:val="16"/>
      </w:rPr>
    </w:pPr>
    <w:r w:rsidRPr="006A5747">
      <w:rPr>
        <w:rFonts w:ascii="Verdana" w:hAnsi="Verdana"/>
        <w:sz w:val="16"/>
        <w:szCs w:val="16"/>
      </w:rPr>
      <w:t xml:space="preserve">Off. N. 1003/11 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Pr="006A5747">
      <w:rPr>
        <w:rFonts w:ascii="Verdana" w:hAnsi="Verdana"/>
        <w:sz w:val="16"/>
        <w:szCs w:val="16"/>
      </w:rPr>
      <w:t xml:space="preserve">Pag. </w:t>
    </w:r>
    <w:r w:rsidRPr="006A5747">
      <w:rPr>
        <w:rFonts w:ascii="Verdana" w:hAnsi="Verdana"/>
        <w:sz w:val="16"/>
        <w:szCs w:val="16"/>
      </w:rPr>
      <w:fldChar w:fldCharType="begin"/>
    </w:r>
    <w:r w:rsidRPr="006A5747">
      <w:rPr>
        <w:rFonts w:ascii="Verdana" w:hAnsi="Verdana"/>
        <w:sz w:val="16"/>
        <w:szCs w:val="16"/>
      </w:rPr>
      <w:instrText>PAGE</w:instrText>
    </w:r>
    <w:r w:rsidRPr="006A5747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</w:t>
    </w:r>
    <w:r w:rsidRPr="006A5747">
      <w:rPr>
        <w:rFonts w:ascii="Verdana" w:hAnsi="Verdana"/>
        <w:sz w:val="16"/>
        <w:szCs w:val="16"/>
      </w:rPr>
      <w:fldChar w:fldCharType="end"/>
    </w:r>
    <w:r w:rsidRPr="006A5747">
      <w:rPr>
        <w:rFonts w:ascii="Verdana" w:hAnsi="Verdana"/>
        <w:sz w:val="16"/>
        <w:szCs w:val="16"/>
      </w:rPr>
      <w:t xml:space="preserve"> a </w:t>
    </w:r>
    <w:r w:rsidRPr="006A5747">
      <w:rPr>
        <w:rFonts w:ascii="Verdana" w:hAnsi="Verdana"/>
        <w:sz w:val="16"/>
        <w:szCs w:val="16"/>
      </w:rPr>
      <w:fldChar w:fldCharType="begin"/>
    </w:r>
    <w:r w:rsidRPr="006A5747">
      <w:rPr>
        <w:rFonts w:ascii="Verdana" w:hAnsi="Verdana"/>
        <w:sz w:val="16"/>
        <w:szCs w:val="16"/>
      </w:rPr>
      <w:instrText>NUMPAGES</w:instrText>
    </w:r>
    <w:r w:rsidRPr="006A5747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6</w:t>
    </w:r>
    <w:r w:rsidRPr="006A5747">
      <w:rPr>
        <w:rFonts w:ascii="Verdana" w:hAnsi="Verdana"/>
        <w:sz w:val="16"/>
        <w:szCs w:val="16"/>
      </w:rPr>
      <w:fldChar w:fldCharType="end"/>
    </w:r>
  </w:p>
  <w:p w14:paraId="2132485E" w14:textId="77777777" w:rsidR="00C417CD" w:rsidRDefault="00C417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6CBDB" w14:textId="77777777" w:rsidR="00863601" w:rsidRDefault="00863601">
      <w:r>
        <w:separator/>
      </w:r>
    </w:p>
  </w:footnote>
  <w:footnote w:type="continuationSeparator" w:id="0">
    <w:p w14:paraId="5BAC88E6" w14:textId="77777777" w:rsidR="00863601" w:rsidRDefault="00863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8EA8" w14:textId="77777777" w:rsidR="00C417CD" w:rsidRDefault="00C417CD" w:rsidP="00330CA8">
    <w:pPr>
      <w:pStyle w:val="Intestazione"/>
      <w:ind w:left="-993"/>
      <w:rPr>
        <w:rFonts w:ascii="Tahoma" w:hAnsi="Tahoma" w:cs="Tahoma"/>
        <w:noProof/>
      </w:rPr>
    </w:pPr>
  </w:p>
  <w:p w14:paraId="23BA93CE" w14:textId="77777777" w:rsidR="00C417CD" w:rsidRDefault="00C417CD" w:rsidP="00743AAE">
    <w:pPr>
      <w:pStyle w:val="Intestazione"/>
      <w:rPr>
        <w:rFonts w:ascii="Tahoma" w:hAnsi="Tahoma" w:cs="Tahoma"/>
        <w:noProof/>
      </w:rPr>
    </w:pPr>
    <w:r w:rsidRPr="00AD3764">
      <w:rPr>
        <w:rFonts w:ascii="Tahoma" w:hAnsi="Tahoma" w:cs="Tahoma"/>
        <w:noProof/>
      </w:rPr>
      <w:pict w14:anchorId="6D8811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3.75pt;height:47.25pt">
          <v:imagedata r:id="rId1" o:title="LOGO_LINKNET"/>
        </v:shape>
      </w:pict>
    </w:r>
  </w:p>
  <w:p w14:paraId="47C51855" w14:textId="77777777" w:rsidR="00C417CD" w:rsidRDefault="00C417CD" w:rsidP="00787A21">
    <w:pPr>
      <w:pStyle w:val="Intestazione"/>
      <w:ind w:left="-993"/>
      <w:rPr>
        <w:rFonts w:ascii="Tahoma" w:hAnsi="Tahoma" w:cs="Tahoma"/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E581" w14:textId="77777777" w:rsidR="00C417CD" w:rsidRDefault="00C417CD" w:rsidP="00E353A3">
    <w:pPr>
      <w:pStyle w:val="Intestazione"/>
      <w:ind w:left="284"/>
    </w:pPr>
    <w:r>
      <w:rPr>
        <w:noProof/>
      </w:rPr>
      <w:pict w14:anchorId="17A7FE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52" o:spid="_x0000_s1088" type="#_x0000_t75" alt="testata" style="position:absolute;left:0;text-align:left;margin-left:-20.85pt;margin-top:-17.2pt;width:526.2pt;height:105.75pt;z-index:-1;visibility:visible">
          <v:imagedata r:id="rId1" o:title="testat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0AB3AC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.5pt;height:2.25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CA32536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9"/>
    <w:multiLevelType w:val="singleLevel"/>
    <w:tmpl w:val="0410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30F15FE"/>
    <w:multiLevelType w:val="hybridMultilevel"/>
    <w:tmpl w:val="D9F62D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E7ABB"/>
    <w:multiLevelType w:val="hybridMultilevel"/>
    <w:tmpl w:val="D19E0FDA"/>
    <w:lvl w:ilvl="0" w:tplc="0410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06DB2B0F"/>
    <w:multiLevelType w:val="hybridMultilevel"/>
    <w:tmpl w:val="606A4A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66A30"/>
    <w:multiLevelType w:val="hybridMultilevel"/>
    <w:tmpl w:val="1FDEFEF0"/>
    <w:lvl w:ilvl="0" w:tplc="D5BC4EE4">
      <w:start w:val="1"/>
      <w:numFmt w:val="bullet"/>
      <w:lvlText w:val=""/>
      <w:lvlJc w:val="left"/>
      <w:pPr>
        <w:tabs>
          <w:tab w:val="num" w:pos="288"/>
        </w:tabs>
        <w:ind w:left="360" w:hanging="360"/>
      </w:pPr>
      <w:rPr>
        <w:rFonts w:ascii="Wingdings" w:hAnsi="Wingdings" w:hint="default"/>
        <w:color w:val="002060"/>
      </w:rPr>
    </w:lvl>
    <w:lvl w:ilvl="1" w:tplc="0410000B">
      <w:start w:val="1"/>
      <w:numFmt w:val="bullet"/>
      <w:lvlText w:val="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7" w15:restartNumberingAfterBreak="0">
    <w:nsid w:val="0EF57751"/>
    <w:multiLevelType w:val="hybridMultilevel"/>
    <w:tmpl w:val="53008292"/>
    <w:lvl w:ilvl="0" w:tplc="0410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04826"/>
    <w:multiLevelType w:val="hybridMultilevel"/>
    <w:tmpl w:val="3FAAC48A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2271D46"/>
    <w:multiLevelType w:val="hybridMultilevel"/>
    <w:tmpl w:val="D2082F0E"/>
    <w:lvl w:ilvl="0" w:tplc="035E76E8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14FE7"/>
    <w:multiLevelType w:val="hybridMultilevel"/>
    <w:tmpl w:val="0EBA7500"/>
    <w:lvl w:ilvl="0" w:tplc="8B50FC8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14830993"/>
    <w:multiLevelType w:val="hybridMultilevel"/>
    <w:tmpl w:val="00646E3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15076725"/>
    <w:multiLevelType w:val="hybridMultilevel"/>
    <w:tmpl w:val="A1047DE8"/>
    <w:lvl w:ilvl="0" w:tplc="97644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600632"/>
    <w:multiLevelType w:val="hybridMultilevel"/>
    <w:tmpl w:val="BC20AF8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A7037D"/>
    <w:multiLevelType w:val="hybridMultilevel"/>
    <w:tmpl w:val="E18EC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43467"/>
    <w:multiLevelType w:val="hybridMultilevel"/>
    <w:tmpl w:val="24DA28EC"/>
    <w:lvl w:ilvl="0" w:tplc="F0C8E4B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938D2"/>
    <w:multiLevelType w:val="hybridMultilevel"/>
    <w:tmpl w:val="22767956"/>
    <w:lvl w:ilvl="0" w:tplc="75E081D8">
      <w:start w:val="1"/>
      <w:numFmt w:val="decimal"/>
      <w:lvlText w:val="%1)"/>
      <w:lvlJc w:val="left"/>
      <w:pPr>
        <w:ind w:left="1287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78254AA"/>
    <w:multiLevelType w:val="hybridMultilevel"/>
    <w:tmpl w:val="E4FE7DA2"/>
    <w:lvl w:ilvl="0" w:tplc="05C8468C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C215D"/>
    <w:multiLevelType w:val="hybridMultilevel"/>
    <w:tmpl w:val="8B40A94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C621E1"/>
    <w:multiLevelType w:val="hybridMultilevel"/>
    <w:tmpl w:val="2F02D704"/>
    <w:lvl w:ilvl="0" w:tplc="4206719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F1566"/>
    <w:multiLevelType w:val="hybridMultilevel"/>
    <w:tmpl w:val="4120F002"/>
    <w:lvl w:ilvl="0" w:tplc="04100003">
      <w:start w:val="1"/>
      <w:numFmt w:val="bullet"/>
      <w:lvlText w:val="o"/>
      <w:lvlJc w:val="left"/>
      <w:pPr>
        <w:tabs>
          <w:tab w:val="num" w:pos="648"/>
        </w:tabs>
        <w:ind w:left="720" w:hanging="360"/>
      </w:pPr>
      <w:rPr>
        <w:rFonts w:ascii="Courier New" w:hAnsi="Courier New" w:cs="Courier New" w:hint="default"/>
      </w:rPr>
    </w:lvl>
    <w:lvl w:ilvl="1" w:tplc="04100005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352925D0"/>
    <w:multiLevelType w:val="hybridMultilevel"/>
    <w:tmpl w:val="21A0784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F24846"/>
    <w:multiLevelType w:val="hybridMultilevel"/>
    <w:tmpl w:val="29C84C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44136"/>
    <w:multiLevelType w:val="hybridMultilevel"/>
    <w:tmpl w:val="DB4CABF6"/>
    <w:lvl w:ilvl="0" w:tplc="065A11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D182F"/>
    <w:multiLevelType w:val="hybridMultilevel"/>
    <w:tmpl w:val="2CF635EC"/>
    <w:lvl w:ilvl="0" w:tplc="5D90EBA4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B29E9"/>
    <w:multiLevelType w:val="hybridMultilevel"/>
    <w:tmpl w:val="180E4F4A"/>
    <w:lvl w:ilvl="0" w:tplc="26B424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5024A2"/>
    <w:multiLevelType w:val="hybridMultilevel"/>
    <w:tmpl w:val="440025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FF85122"/>
    <w:multiLevelType w:val="hybridMultilevel"/>
    <w:tmpl w:val="D180C0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F70755"/>
    <w:multiLevelType w:val="hybridMultilevel"/>
    <w:tmpl w:val="CFB27C1C"/>
    <w:lvl w:ilvl="0" w:tplc="594ADA4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D2258D"/>
    <w:multiLevelType w:val="hybridMultilevel"/>
    <w:tmpl w:val="B57A9318"/>
    <w:lvl w:ilvl="0" w:tplc="5A1673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2A6657"/>
    <w:multiLevelType w:val="hybridMultilevel"/>
    <w:tmpl w:val="5C56E1F0"/>
    <w:lvl w:ilvl="0" w:tplc="6C067E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9F78F7"/>
    <w:multiLevelType w:val="hybridMultilevel"/>
    <w:tmpl w:val="BF62837E"/>
    <w:lvl w:ilvl="0" w:tplc="16564F9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6D6E53"/>
    <w:multiLevelType w:val="hybridMultilevel"/>
    <w:tmpl w:val="933C0E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3D05C1"/>
    <w:multiLevelType w:val="hybridMultilevel"/>
    <w:tmpl w:val="3E70CFBC"/>
    <w:lvl w:ilvl="0" w:tplc="04100017">
      <w:start w:val="1"/>
      <w:numFmt w:val="lowerLetter"/>
      <w:lvlText w:val="%1)"/>
      <w:lvlJc w:val="left"/>
      <w:pPr>
        <w:ind w:left="870" w:hanging="360"/>
      </w:pPr>
    </w:lvl>
    <w:lvl w:ilvl="1" w:tplc="04100019" w:tentative="1">
      <w:start w:val="1"/>
      <w:numFmt w:val="lowerLetter"/>
      <w:lvlText w:val="%2."/>
      <w:lvlJc w:val="left"/>
      <w:pPr>
        <w:ind w:left="1590" w:hanging="360"/>
      </w:pPr>
    </w:lvl>
    <w:lvl w:ilvl="2" w:tplc="0410001B" w:tentative="1">
      <w:start w:val="1"/>
      <w:numFmt w:val="lowerRoman"/>
      <w:lvlText w:val="%3."/>
      <w:lvlJc w:val="right"/>
      <w:pPr>
        <w:ind w:left="2310" w:hanging="180"/>
      </w:pPr>
    </w:lvl>
    <w:lvl w:ilvl="3" w:tplc="0410000F" w:tentative="1">
      <w:start w:val="1"/>
      <w:numFmt w:val="decimal"/>
      <w:lvlText w:val="%4."/>
      <w:lvlJc w:val="left"/>
      <w:pPr>
        <w:ind w:left="3030" w:hanging="360"/>
      </w:pPr>
    </w:lvl>
    <w:lvl w:ilvl="4" w:tplc="04100019" w:tentative="1">
      <w:start w:val="1"/>
      <w:numFmt w:val="lowerLetter"/>
      <w:lvlText w:val="%5."/>
      <w:lvlJc w:val="left"/>
      <w:pPr>
        <w:ind w:left="3750" w:hanging="360"/>
      </w:pPr>
    </w:lvl>
    <w:lvl w:ilvl="5" w:tplc="0410001B" w:tentative="1">
      <w:start w:val="1"/>
      <w:numFmt w:val="lowerRoman"/>
      <w:lvlText w:val="%6."/>
      <w:lvlJc w:val="right"/>
      <w:pPr>
        <w:ind w:left="4470" w:hanging="180"/>
      </w:pPr>
    </w:lvl>
    <w:lvl w:ilvl="6" w:tplc="0410000F" w:tentative="1">
      <w:start w:val="1"/>
      <w:numFmt w:val="decimal"/>
      <w:lvlText w:val="%7."/>
      <w:lvlJc w:val="left"/>
      <w:pPr>
        <w:ind w:left="5190" w:hanging="360"/>
      </w:pPr>
    </w:lvl>
    <w:lvl w:ilvl="7" w:tplc="04100019" w:tentative="1">
      <w:start w:val="1"/>
      <w:numFmt w:val="lowerLetter"/>
      <w:lvlText w:val="%8."/>
      <w:lvlJc w:val="left"/>
      <w:pPr>
        <w:ind w:left="5910" w:hanging="360"/>
      </w:pPr>
    </w:lvl>
    <w:lvl w:ilvl="8" w:tplc="0410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4" w15:restartNumberingAfterBreak="0">
    <w:nsid w:val="57620094"/>
    <w:multiLevelType w:val="hybridMultilevel"/>
    <w:tmpl w:val="F334AF2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842ED6"/>
    <w:multiLevelType w:val="hybridMultilevel"/>
    <w:tmpl w:val="34421DFC"/>
    <w:lvl w:ilvl="0" w:tplc="9940B9C4">
      <w:start w:val="1"/>
      <w:numFmt w:val="decimal"/>
      <w:lvlText w:val="%1)"/>
      <w:lvlJc w:val="left"/>
      <w:pPr>
        <w:ind w:left="1287" w:hanging="360"/>
      </w:pPr>
      <w:rPr>
        <w:rFonts w:ascii="Verdana" w:hAnsi="Verdan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A96EEA"/>
    <w:multiLevelType w:val="hybridMultilevel"/>
    <w:tmpl w:val="9B70819A"/>
    <w:lvl w:ilvl="0" w:tplc="49BADBBE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441DC"/>
    <w:multiLevelType w:val="hybridMultilevel"/>
    <w:tmpl w:val="100A9512"/>
    <w:lvl w:ilvl="0" w:tplc="D1D201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D3DAE"/>
    <w:multiLevelType w:val="hybridMultilevel"/>
    <w:tmpl w:val="BA26C31C"/>
    <w:lvl w:ilvl="0" w:tplc="37D2C80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B4A4F2C"/>
    <w:multiLevelType w:val="hybridMultilevel"/>
    <w:tmpl w:val="04602500"/>
    <w:lvl w:ilvl="0" w:tplc="9DC2A7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2F010B"/>
    <w:multiLevelType w:val="hybridMultilevel"/>
    <w:tmpl w:val="6F324412"/>
    <w:lvl w:ilvl="0" w:tplc="C3BC84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60F1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04C2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1065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D479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0C30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800C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64B6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70F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4EE2DF7"/>
    <w:multiLevelType w:val="hybridMultilevel"/>
    <w:tmpl w:val="45624340"/>
    <w:lvl w:ilvl="0" w:tplc="0410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781F04DF"/>
    <w:multiLevelType w:val="hybridMultilevel"/>
    <w:tmpl w:val="42B68C92"/>
    <w:lvl w:ilvl="0" w:tplc="04100005">
      <w:start w:val="1"/>
      <w:numFmt w:val="bullet"/>
      <w:lvlText w:val=""/>
      <w:lvlJc w:val="left"/>
      <w:pPr>
        <w:tabs>
          <w:tab w:val="num" w:pos="648"/>
        </w:tabs>
        <w:ind w:left="720" w:hanging="360"/>
      </w:pPr>
      <w:rPr>
        <w:rFonts w:ascii="Wingdings" w:hAnsi="Wingdings" w:hint="default"/>
        <w:color w:val="002060"/>
      </w:rPr>
    </w:lvl>
    <w:lvl w:ilvl="1" w:tplc="04100005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3" w15:restartNumberingAfterBreak="0">
    <w:nsid w:val="794801A0"/>
    <w:multiLevelType w:val="hybridMultilevel"/>
    <w:tmpl w:val="F55450FC"/>
    <w:lvl w:ilvl="0" w:tplc="B310F83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AB5269"/>
    <w:multiLevelType w:val="hybridMultilevel"/>
    <w:tmpl w:val="1E56515A"/>
    <w:lvl w:ilvl="0" w:tplc="816A41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D81343"/>
    <w:multiLevelType w:val="hybridMultilevel"/>
    <w:tmpl w:val="4290EE16"/>
    <w:lvl w:ilvl="0" w:tplc="CCE60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7E74D2"/>
    <w:multiLevelType w:val="hybridMultilevel"/>
    <w:tmpl w:val="CF36C7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739158">
    <w:abstractNumId w:val="0"/>
  </w:num>
  <w:num w:numId="2" w16cid:durableId="1279333141">
    <w:abstractNumId w:val="6"/>
  </w:num>
  <w:num w:numId="3" w16cid:durableId="1193491616">
    <w:abstractNumId w:val="32"/>
  </w:num>
  <w:num w:numId="4" w16cid:durableId="1935429269">
    <w:abstractNumId w:val="42"/>
  </w:num>
  <w:num w:numId="5" w16cid:durableId="1578904727">
    <w:abstractNumId w:val="13"/>
  </w:num>
  <w:num w:numId="6" w16cid:durableId="1246649123">
    <w:abstractNumId w:val="2"/>
  </w:num>
  <w:num w:numId="7" w16cid:durableId="650451064">
    <w:abstractNumId w:val="18"/>
  </w:num>
  <w:num w:numId="8" w16cid:durableId="1484345620">
    <w:abstractNumId w:val="11"/>
  </w:num>
  <w:num w:numId="9" w16cid:durableId="602615247">
    <w:abstractNumId w:val="21"/>
  </w:num>
  <w:num w:numId="10" w16cid:durableId="522594372">
    <w:abstractNumId w:val="20"/>
  </w:num>
  <w:num w:numId="11" w16cid:durableId="1667707625">
    <w:abstractNumId w:val="10"/>
  </w:num>
  <w:num w:numId="12" w16cid:durableId="1637490334">
    <w:abstractNumId w:val="12"/>
  </w:num>
  <w:num w:numId="13" w16cid:durableId="1435130949">
    <w:abstractNumId w:val="7"/>
  </w:num>
  <w:num w:numId="14" w16cid:durableId="122889827">
    <w:abstractNumId w:val="26"/>
  </w:num>
  <w:num w:numId="15" w16cid:durableId="1610701113">
    <w:abstractNumId w:val="14"/>
  </w:num>
  <w:num w:numId="16" w16cid:durableId="762457205">
    <w:abstractNumId w:val="34"/>
  </w:num>
  <w:num w:numId="17" w16cid:durableId="866139520">
    <w:abstractNumId w:val="46"/>
  </w:num>
  <w:num w:numId="18" w16cid:durableId="224605715">
    <w:abstractNumId w:val="33"/>
  </w:num>
  <w:num w:numId="19" w16cid:durableId="933438871">
    <w:abstractNumId w:val="45"/>
  </w:num>
  <w:num w:numId="20" w16cid:durableId="1166361346">
    <w:abstractNumId w:val="41"/>
  </w:num>
  <w:num w:numId="21" w16cid:durableId="1881941645">
    <w:abstractNumId w:val="27"/>
  </w:num>
  <w:num w:numId="22" w16cid:durableId="889536704">
    <w:abstractNumId w:val="24"/>
  </w:num>
  <w:num w:numId="23" w16cid:durableId="1120882282">
    <w:abstractNumId w:val="39"/>
  </w:num>
  <w:num w:numId="24" w16cid:durableId="2045791496">
    <w:abstractNumId w:val="29"/>
  </w:num>
  <w:num w:numId="25" w16cid:durableId="52580615">
    <w:abstractNumId w:val="31"/>
  </w:num>
  <w:num w:numId="26" w16cid:durableId="896938026">
    <w:abstractNumId w:val="28"/>
  </w:num>
  <w:num w:numId="27" w16cid:durableId="1932158181">
    <w:abstractNumId w:val="22"/>
  </w:num>
  <w:num w:numId="28" w16cid:durableId="1920483704">
    <w:abstractNumId w:val="4"/>
  </w:num>
  <w:num w:numId="29" w16cid:durableId="1251621314">
    <w:abstractNumId w:val="43"/>
  </w:num>
  <w:num w:numId="30" w16cid:durableId="2041936378">
    <w:abstractNumId w:val="44"/>
  </w:num>
  <w:num w:numId="31" w16cid:durableId="1060978453">
    <w:abstractNumId w:val="25"/>
  </w:num>
  <w:num w:numId="32" w16cid:durableId="1371955789">
    <w:abstractNumId w:val="30"/>
  </w:num>
  <w:num w:numId="33" w16cid:durableId="1642347053">
    <w:abstractNumId w:val="5"/>
  </w:num>
  <w:num w:numId="34" w16cid:durableId="147206880">
    <w:abstractNumId w:val="37"/>
  </w:num>
  <w:num w:numId="35" w16cid:durableId="1821773040">
    <w:abstractNumId w:val="9"/>
  </w:num>
  <w:num w:numId="36" w16cid:durableId="180903617">
    <w:abstractNumId w:val="15"/>
  </w:num>
  <w:num w:numId="37" w16cid:durableId="1348674386">
    <w:abstractNumId w:val="19"/>
  </w:num>
  <w:num w:numId="38" w16cid:durableId="801532243">
    <w:abstractNumId w:val="23"/>
  </w:num>
  <w:num w:numId="39" w16cid:durableId="1882355018">
    <w:abstractNumId w:val="17"/>
  </w:num>
  <w:num w:numId="40" w16cid:durableId="1899973120">
    <w:abstractNumId w:val="8"/>
  </w:num>
  <w:num w:numId="41" w16cid:durableId="805397510">
    <w:abstractNumId w:val="38"/>
  </w:num>
  <w:num w:numId="42" w16cid:durableId="217477277">
    <w:abstractNumId w:val="36"/>
  </w:num>
  <w:num w:numId="43" w16cid:durableId="78600941">
    <w:abstractNumId w:val="35"/>
  </w:num>
  <w:num w:numId="44" w16cid:durableId="161511485">
    <w:abstractNumId w:val="3"/>
  </w:num>
  <w:num w:numId="45" w16cid:durableId="245577122">
    <w:abstractNumId w:val="40"/>
  </w:num>
  <w:num w:numId="46" w16cid:durableId="1093280719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9" style="mso-position-horizontal-relative:page;mso-position-vertical-relative:page" fillcolor="red" strokecolor="#d99594">
      <v:fill color="red" color2="#f2dbdb"/>
      <v:stroke color="#d99594" color2="#fffffe [rgb(255,255,254) ink(7,255)]" weight="1pt">
        <o:left v:ext="view" color="#212120 [rgb(33,33,32) cmyk(0,0,0,100)]" color2="#fffffe [rgb(255,255,254) ink(7,255)]"/>
        <o:top v:ext="view" color="#212120 [rgb(33,33,32) cmyk(0,0,0,100)]" color2="#fffffe [rgb(255,255,254) ink(7,255)]"/>
        <o:right v:ext="view" color="#212120 [rgb(33,33,32) cmyk(0,0,0,100)]" color2="#fffffe [rgb(255,255,254) ink(7,255)]"/>
        <o:bottom v:ext="view" color="#212120 [rgb(33,33,32) cmyk(0,0,0,100)]" color2="#fffffe [rgb(255,255,254) ink(7,255)]"/>
        <o:column v:ext="view" color="#212120 [rgb(33,33,32) cmyk(0,0,0,100)]" color2="#fffffe [rgb(255,255,254) ink(7,255)]"/>
      </v:stroke>
      <v:shadow on="t" type="perspective" color="#622423" opacity=".5" offset="1pt" offset2="-3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191"/>
    <w:rsid w:val="00000688"/>
    <w:rsid w:val="0001086A"/>
    <w:rsid w:val="0001227A"/>
    <w:rsid w:val="000152FE"/>
    <w:rsid w:val="00027325"/>
    <w:rsid w:val="0003127A"/>
    <w:rsid w:val="0005517D"/>
    <w:rsid w:val="00070771"/>
    <w:rsid w:val="000755B9"/>
    <w:rsid w:val="000959DC"/>
    <w:rsid w:val="00095F1F"/>
    <w:rsid w:val="000A1AAE"/>
    <w:rsid w:val="000C0BC5"/>
    <w:rsid w:val="000E5832"/>
    <w:rsid w:val="00103D5B"/>
    <w:rsid w:val="00105A00"/>
    <w:rsid w:val="00114BC4"/>
    <w:rsid w:val="00117C0F"/>
    <w:rsid w:val="00120401"/>
    <w:rsid w:val="0014496A"/>
    <w:rsid w:val="0015347A"/>
    <w:rsid w:val="0016123B"/>
    <w:rsid w:val="00161E85"/>
    <w:rsid w:val="00165EEE"/>
    <w:rsid w:val="00174857"/>
    <w:rsid w:val="001861E1"/>
    <w:rsid w:val="001A7053"/>
    <w:rsid w:val="001C61A9"/>
    <w:rsid w:val="001D3C01"/>
    <w:rsid w:val="001F4385"/>
    <w:rsid w:val="001F5EBA"/>
    <w:rsid w:val="002017D7"/>
    <w:rsid w:val="00203556"/>
    <w:rsid w:val="0022775E"/>
    <w:rsid w:val="00231C1C"/>
    <w:rsid w:val="002346D7"/>
    <w:rsid w:val="00234F30"/>
    <w:rsid w:val="002453AC"/>
    <w:rsid w:val="00253E59"/>
    <w:rsid w:val="00263755"/>
    <w:rsid w:val="002760FC"/>
    <w:rsid w:val="00292790"/>
    <w:rsid w:val="00297E66"/>
    <w:rsid w:val="002A1F17"/>
    <w:rsid w:val="002B393E"/>
    <w:rsid w:val="002B4620"/>
    <w:rsid w:val="002C11EF"/>
    <w:rsid w:val="002C25EA"/>
    <w:rsid w:val="002C29B9"/>
    <w:rsid w:val="002D591D"/>
    <w:rsid w:val="002D79A7"/>
    <w:rsid w:val="002E587E"/>
    <w:rsid w:val="002F185B"/>
    <w:rsid w:val="00301B8A"/>
    <w:rsid w:val="003029F8"/>
    <w:rsid w:val="003073F7"/>
    <w:rsid w:val="00316626"/>
    <w:rsid w:val="00322FA1"/>
    <w:rsid w:val="00323994"/>
    <w:rsid w:val="00330CA8"/>
    <w:rsid w:val="0034471C"/>
    <w:rsid w:val="00352AF4"/>
    <w:rsid w:val="00354ABB"/>
    <w:rsid w:val="00357D68"/>
    <w:rsid w:val="00383122"/>
    <w:rsid w:val="0039313F"/>
    <w:rsid w:val="00397FB4"/>
    <w:rsid w:val="003A00CE"/>
    <w:rsid w:val="003A1D00"/>
    <w:rsid w:val="003A2877"/>
    <w:rsid w:val="003A3D49"/>
    <w:rsid w:val="003A42FA"/>
    <w:rsid w:val="003B04E2"/>
    <w:rsid w:val="003C1F09"/>
    <w:rsid w:val="003C4308"/>
    <w:rsid w:val="003D37D9"/>
    <w:rsid w:val="003E02EA"/>
    <w:rsid w:val="003E2E1A"/>
    <w:rsid w:val="003F2A79"/>
    <w:rsid w:val="003F3F3B"/>
    <w:rsid w:val="004025C9"/>
    <w:rsid w:val="00404447"/>
    <w:rsid w:val="0042652E"/>
    <w:rsid w:val="004268BF"/>
    <w:rsid w:val="004467D6"/>
    <w:rsid w:val="00451363"/>
    <w:rsid w:val="00474DC2"/>
    <w:rsid w:val="004A67F1"/>
    <w:rsid w:val="004E2DC5"/>
    <w:rsid w:val="004E39DF"/>
    <w:rsid w:val="004E4E8C"/>
    <w:rsid w:val="0050463E"/>
    <w:rsid w:val="0051616E"/>
    <w:rsid w:val="00516AEC"/>
    <w:rsid w:val="00520616"/>
    <w:rsid w:val="00530836"/>
    <w:rsid w:val="00542331"/>
    <w:rsid w:val="005552B7"/>
    <w:rsid w:val="00575CCA"/>
    <w:rsid w:val="0058328A"/>
    <w:rsid w:val="00592B80"/>
    <w:rsid w:val="005A0BEA"/>
    <w:rsid w:val="005C21A9"/>
    <w:rsid w:val="005D2C64"/>
    <w:rsid w:val="005D3376"/>
    <w:rsid w:val="005F0A46"/>
    <w:rsid w:val="005F0CF4"/>
    <w:rsid w:val="0060647F"/>
    <w:rsid w:val="00620FA9"/>
    <w:rsid w:val="006329CC"/>
    <w:rsid w:val="006423FC"/>
    <w:rsid w:val="00643C42"/>
    <w:rsid w:val="006468DB"/>
    <w:rsid w:val="006471F1"/>
    <w:rsid w:val="00647451"/>
    <w:rsid w:val="006631BC"/>
    <w:rsid w:val="006701A0"/>
    <w:rsid w:val="006723C8"/>
    <w:rsid w:val="006839E9"/>
    <w:rsid w:val="00683EBE"/>
    <w:rsid w:val="00690043"/>
    <w:rsid w:val="0069506E"/>
    <w:rsid w:val="006957A6"/>
    <w:rsid w:val="0069591B"/>
    <w:rsid w:val="006B0E59"/>
    <w:rsid w:val="006B29A7"/>
    <w:rsid w:val="006B3725"/>
    <w:rsid w:val="006C2661"/>
    <w:rsid w:val="006C552E"/>
    <w:rsid w:val="006D1DD2"/>
    <w:rsid w:val="006D27BE"/>
    <w:rsid w:val="006E3DC2"/>
    <w:rsid w:val="006E59DA"/>
    <w:rsid w:val="006E750D"/>
    <w:rsid w:val="006E7705"/>
    <w:rsid w:val="007039F6"/>
    <w:rsid w:val="00706F29"/>
    <w:rsid w:val="007218F6"/>
    <w:rsid w:val="00731FA2"/>
    <w:rsid w:val="00741E26"/>
    <w:rsid w:val="00743AAE"/>
    <w:rsid w:val="00751811"/>
    <w:rsid w:val="00757730"/>
    <w:rsid w:val="007745A3"/>
    <w:rsid w:val="00780C09"/>
    <w:rsid w:val="00787A21"/>
    <w:rsid w:val="00790560"/>
    <w:rsid w:val="0079426C"/>
    <w:rsid w:val="00795B8E"/>
    <w:rsid w:val="007A177E"/>
    <w:rsid w:val="007A1AF9"/>
    <w:rsid w:val="007A7CF0"/>
    <w:rsid w:val="007D05FA"/>
    <w:rsid w:val="007D2794"/>
    <w:rsid w:val="007D32B5"/>
    <w:rsid w:val="007D5B7B"/>
    <w:rsid w:val="007E1333"/>
    <w:rsid w:val="007E345E"/>
    <w:rsid w:val="007F278A"/>
    <w:rsid w:val="007F68FA"/>
    <w:rsid w:val="00807633"/>
    <w:rsid w:val="00812E25"/>
    <w:rsid w:val="0083414A"/>
    <w:rsid w:val="00834F19"/>
    <w:rsid w:val="00852588"/>
    <w:rsid w:val="00854D09"/>
    <w:rsid w:val="00855794"/>
    <w:rsid w:val="00860B45"/>
    <w:rsid w:val="008626E4"/>
    <w:rsid w:val="00863601"/>
    <w:rsid w:val="00864508"/>
    <w:rsid w:val="008736BA"/>
    <w:rsid w:val="00876119"/>
    <w:rsid w:val="008873E3"/>
    <w:rsid w:val="0089470D"/>
    <w:rsid w:val="008A3B6E"/>
    <w:rsid w:val="008A6137"/>
    <w:rsid w:val="008C3C67"/>
    <w:rsid w:val="008C763D"/>
    <w:rsid w:val="00906D87"/>
    <w:rsid w:val="00926360"/>
    <w:rsid w:val="009374B2"/>
    <w:rsid w:val="00937F24"/>
    <w:rsid w:val="00945054"/>
    <w:rsid w:val="00952F2F"/>
    <w:rsid w:val="009619A6"/>
    <w:rsid w:val="00973ED0"/>
    <w:rsid w:val="00991164"/>
    <w:rsid w:val="009A491B"/>
    <w:rsid w:val="009B20B8"/>
    <w:rsid w:val="009B5351"/>
    <w:rsid w:val="009B7CDD"/>
    <w:rsid w:val="009B7F3C"/>
    <w:rsid w:val="009E2CB0"/>
    <w:rsid w:val="009E4029"/>
    <w:rsid w:val="00A24E61"/>
    <w:rsid w:val="00A357BA"/>
    <w:rsid w:val="00A4102E"/>
    <w:rsid w:val="00A418D2"/>
    <w:rsid w:val="00A505BE"/>
    <w:rsid w:val="00A53390"/>
    <w:rsid w:val="00A66BD8"/>
    <w:rsid w:val="00A7127D"/>
    <w:rsid w:val="00A804FD"/>
    <w:rsid w:val="00A80B14"/>
    <w:rsid w:val="00A945CF"/>
    <w:rsid w:val="00AA12CC"/>
    <w:rsid w:val="00AC430F"/>
    <w:rsid w:val="00AD1EC1"/>
    <w:rsid w:val="00AD2775"/>
    <w:rsid w:val="00AD3764"/>
    <w:rsid w:val="00AD6E60"/>
    <w:rsid w:val="00AD78B3"/>
    <w:rsid w:val="00AE19DA"/>
    <w:rsid w:val="00AE5788"/>
    <w:rsid w:val="00AE67FA"/>
    <w:rsid w:val="00AE6825"/>
    <w:rsid w:val="00AF1809"/>
    <w:rsid w:val="00AF711F"/>
    <w:rsid w:val="00AF77D7"/>
    <w:rsid w:val="00B039DC"/>
    <w:rsid w:val="00B0771B"/>
    <w:rsid w:val="00B240A7"/>
    <w:rsid w:val="00B3082B"/>
    <w:rsid w:val="00B3268D"/>
    <w:rsid w:val="00B57268"/>
    <w:rsid w:val="00B629D8"/>
    <w:rsid w:val="00B63EC3"/>
    <w:rsid w:val="00B74632"/>
    <w:rsid w:val="00B83A7F"/>
    <w:rsid w:val="00B937CF"/>
    <w:rsid w:val="00B94B78"/>
    <w:rsid w:val="00B97F64"/>
    <w:rsid w:val="00BA53B6"/>
    <w:rsid w:val="00BD0723"/>
    <w:rsid w:val="00BD23A9"/>
    <w:rsid w:val="00BE0363"/>
    <w:rsid w:val="00BE0FCD"/>
    <w:rsid w:val="00BE5BAA"/>
    <w:rsid w:val="00BF0E58"/>
    <w:rsid w:val="00C045CD"/>
    <w:rsid w:val="00C17EE5"/>
    <w:rsid w:val="00C21ACA"/>
    <w:rsid w:val="00C34541"/>
    <w:rsid w:val="00C417CD"/>
    <w:rsid w:val="00C47190"/>
    <w:rsid w:val="00C550BB"/>
    <w:rsid w:val="00C72930"/>
    <w:rsid w:val="00C8214E"/>
    <w:rsid w:val="00C9471B"/>
    <w:rsid w:val="00CA2E04"/>
    <w:rsid w:val="00CA574E"/>
    <w:rsid w:val="00CB47F6"/>
    <w:rsid w:val="00CD1B1C"/>
    <w:rsid w:val="00CD5C98"/>
    <w:rsid w:val="00CF1D53"/>
    <w:rsid w:val="00CF2047"/>
    <w:rsid w:val="00CF459A"/>
    <w:rsid w:val="00D015F2"/>
    <w:rsid w:val="00D20B1F"/>
    <w:rsid w:val="00D258E4"/>
    <w:rsid w:val="00D32C19"/>
    <w:rsid w:val="00D3704D"/>
    <w:rsid w:val="00D409EB"/>
    <w:rsid w:val="00D47229"/>
    <w:rsid w:val="00D50A00"/>
    <w:rsid w:val="00D542EA"/>
    <w:rsid w:val="00D600C4"/>
    <w:rsid w:val="00D61ACD"/>
    <w:rsid w:val="00D62DB7"/>
    <w:rsid w:val="00D63EDE"/>
    <w:rsid w:val="00D71976"/>
    <w:rsid w:val="00D763EF"/>
    <w:rsid w:val="00D847B6"/>
    <w:rsid w:val="00D9624C"/>
    <w:rsid w:val="00DA3C83"/>
    <w:rsid w:val="00DB0126"/>
    <w:rsid w:val="00DB074E"/>
    <w:rsid w:val="00DB612B"/>
    <w:rsid w:val="00DB7CFD"/>
    <w:rsid w:val="00DD6C85"/>
    <w:rsid w:val="00DE1047"/>
    <w:rsid w:val="00DE14A8"/>
    <w:rsid w:val="00DF5B4F"/>
    <w:rsid w:val="00E01ECD"/>
    <w:rsid w:val="00E17C3E"/>
    <w:rsid w:val="00E353A3"/>
    <w:rsid w:val="00E44BB4"/>
    <w:rsid w:val="00E46613"/>
    <w:rsid w:val="00E5228F"/>
    <w:rsid w:val="00E56394"/>
    <w:rsid w:val="00E56F28"/>
    <w:rsid w:val="00E6261A"/>
    <w:rsid w:val="00E64169"/>
    <w:rsid w:val="00E65EE7"/>
    <w:rsid w:val="00E73C26"/>
    <w:rsid w:val="00E7627C"/>
    <w:rsid w:val="00E77738"/>
    <w:rsid w:val="00E81E57"/>
    <w:rsid w:val="00E82464"/>
    <w:rsid w:val="00E93333"/>
    <w:rsid w:val="00E93D6C"/>
    <w:rsid w:val="00EA323A"/>
    <w:rsid w:val="00EC28CD"/>
    <w:rsid w:val="00ED2F4D"/>
    <w:rsid w:val="00ED7BC8"/>
    <w:rsid w:val="00EE1CDC"/>
    <w:rsid w:val="00EE5C63"/>
    <w:rsid w:val="00F054C1"/>
    <w:rsid w:val="00F30DBA"/>
    <w:rsid w:val="00F31B38"/>
    <w:rsid w:val="00F43872"/>
    <w:rsid w:val="00F66464"/>
    <w:rsid w:val="00F67431"/>
    <w:rsid w:val="00F7257E"/>
    <w:rsid w:val="00F732E1"/>
    <w:rsid w:val="00F8162C"/>
    <w:rsid w:val="00F920BA"/>
    <w:rsid w:val="00F94C48"/>
    <w:rsid w:val="00F95923"/>
    <w:rsid w:val="00FA28F2"/>
    <w:rsid w:val="00FA4212"/>
    <w:rsid w:val="00FB143A"/>
    <w:rsid w:val="00FC33FD"/>
    <w:rsid w:val="00FC4D4C"/>
    <w:rsid w:val="00FD0D6D"/>
    <w:rsid w:val="00FD2FD3"/>
    <w:rsid w:val="00FD5160"/>
    <w:rsid w:val="00FE3277"/>
    <w:rsid w:val="00FE7498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 style="mso-position-horizontal-relative:page;mso-position-vertical-relative:page" fillcolor="red" strokecolor="#d99594">
      <v:fill color="red" color2="#f2dbdb"/>
      <v:stroke color="#d99594" color2="#fffffe [rgb(255,255,254) ink(7,255)]" weight="1pt">
        <o:left v:ext="view" color="#212120 [rgb(33,33,32) cmyk(0,0,0,100)]" color2="#fffffe [rgb(255,255,254) ink(7,255)]"/>
        <o:top v:ext="view" color="#212120 [rgb(33,33,32) cmyk(0,0,0,100)]" color2="#fffffe [rgb(255,255,254) ink(7,255)]"/>
        <o:right v:ext="view" color="#212120 [rgb(33,33,32) cmyk(0,0,0,100)]" color2="#fffffe [rgb(255,255,254) ink(7,255)]"/>
        <o:bottom v:ext="view" color="#212120 [rgb(33,33,32) cmyk(0,0,0,100)]" color2="#fffffe [rgb(255,255,254) ink(7,255)]"/>
        <o:column v:ext="view" color="#212120 [rgb(33,33,32) cmyk(0,0,0,100)]" color2="#fffffe [rgb(255,255,254) ink(7,255)]"/>
      </v:stroke>
      <v:shadow on="t" type="perspective" color="#622423" opacity=".5" offset="1pt" offset2="-3pt"/>
    </o:shapedefaults>
    <o:shapelayout v:ext="edit">
      <o:idmap v:ext="edit" data="2"/>
    </o:shapelayout>
  </w:shapeDefaults>
  <w:doNotEmbedSmartTags/>
  <w:decimalSymbol w:val=","/>
  <w:listSeparator w:val=";"/>
  <w14:docId w14:val="4F759954"/>
  <w15:chartTrackingRefBased/>
  <w15:docId w15:val="{669DD4BE-5DE1-457A-BE17-16A01472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F43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F43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6416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link w:val="Titolo4Carattere"/>
    <w:uiPriority w:val="9"/>
    <w:qFormat/>
    <w:rsid w:val="000755B9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aliases w:val="Alt Header,ho,header odd,ITT i,hd"/>
    <w:basedOn w:val="Normale"/>
    <w:link w:val="IntestazioneCarattere"/>
    <w:rsid w:val="00E67BBB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semiHidden/>
    <w:rsid w:val="00E67BB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rsid w:val="00852742"/>
    <w:pPr>
      <w:spacing w:before="100" w:beforeAutospacing="1" w:after="100" w:afterAutospacing="1"/>
    </w:pPr>
  </w:style>
  <w:style w:type="paragraph" w:customStyle="1" w:styleId="ecxmsonormal">
    <w:name w:val="ecxmsonormal"/>
    <w:basedOn w:val="Normale"/>
    <w:rsid w:val="00EE1ECD"/>
    <w:pPr>
      <w:spacing w:before="100" w:beforeAutospacing="1" w:after="100" w:afterAutospacing="1"/>
    </w:pPr>
  </w:style>
  <w:style w:type="character" w:styleId="Enfasigrassetto">
    <w:name w:val="Strong"/>
    <w:qFormat/>
    <w:rsid w:val="00EE1ECD"/>
    <w:rPr>
      <w:b/>
      <w:bCs/>
    </w:rPr>
  </w:style>
  <w:style w:type="paragraph" w:styleId="Paragrafoelenco">
    <w:name w:val="List Paragraph"/>
    <w:basedOn w:val="Normale"/>
    <w:uiPriority w:val="34"/>
    <w:qFormat/>
    <w:rsid w:val="00504CCC"/>
    <w:pPr>
      <w:ind w:left="720"/>
      <w:contextualSpacing/>
    </w:pPr>
  </w:style>
  <w:style w:type="table" w:styleId="Grigliatabella">
    <w:name w:val="Table Grid"/>
    <w:basedOn w:val="Tabellanormale"/>
    <w:rsid w:val="00504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F28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PreformattatoHTML">
    <w:name w:val="HTML Preformatted"/>
    <w:basedOn w:val="Normale"/>
    <w:rsid w:val="00790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extra0">
    <w:name w:val="extra0"/>
    <w:basedOn w:val="Normale"/>
    <w:rsid w:val="003A3D49"/>
    <w:pPr>
      <w:spacing w:before="100" w:beforeAutospacing="1" w:after="100" w:afterAutospacing="1"/>
    </w:pPr>
  </w:style>
  <w:style w:type="character" w:styleId="Collegamentoipertestuale">
    <w:name w:val="Hyperlink"/>
    <w:uiPriority w:val="99"/>
    <w:unhideWhenUsed/>
    <w:rsid w:val="00F30DBA"/>
    <w:rPr>
      <w:color w:val="0563C1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F30DB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30DB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592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F95923"/>
    <w:rPr>
      <w:rFonts w:ascii="Tahoma" w:hAnsi="Tahoma" w:cs="Tahoma"/>
      <w:sz w:val="16"/>
      <w:szCs w:val="16"/>
    </w:rPr>
  </w:style>
  <w:style w:type="character" w:customStyle="1" w:styleId="lrzxr">
    <w:name w:val="lrzxr"/>
    <w:basedOn w:val="Carpredefinitoparagrafo"/>
    <w:rsid w:val="006423FC"/>
  </w:style>
  <w:style w:type="character" w:customStyle="1" w:styleId="w8qarf">
    <w:name w:val="w8qarf"/>
    <w:basedOn w:val="Carpredefinitoparagrafo"/>
    <w:rsid w:val="006423FC"/>
  </w:style>
  <w:style w:type="character" w:customStyle="1" w:styleId="Titolo4Carattere">
    <w:name w:val="Titolo 4 Carattere"/>
    <w:link w:val="Titolo4"/>
    <w:uiPriority w:val="9"/>
    <w:rsid w:val="000755B9"/>
    <w:rPr>
      <w:b/>
      <w:bCs/>
      <w:sz w:val="24"/>
      <w:szCs w:val="24"/>
    </w:rPr>
  </w:style>
  <w:style w:type="character" w:customStyle="1" w:styleId="ct">
    <w:name w:val="c_t"/>
    <w:basedOn w:val="Carpredefinitoparagrafo"/>
    <w:rsid w:val="000755B9"/>
  </w:style>
  <w:style w:type="character" w:styleId="Enfasicorsivo">
    <w:name w:val="Emphasis"/>
    <w:uiPriority w:val="20"/>
    <w:qFormat/>
    <w:rsid w:val="000755B9"/>
    <w:rPr>
      <w:i/>
      <w:iCs/>
    </w:rPr>
  </w:style>
  <w:style w:type="character" w:customStyle="1" w:styleId="Titolo2Carattere">
    <w:name w:val="Titolo 2 Carattere"/>
    <w:link w:val="Titolo2"/>
    <w:uiPriority w:val="9"/>
    <w:rsid w:val="001F4385"/>
    <w:rPr>
      <w:rFonts w:ascii="Cambria" w:hAnsi="Cambria"/>
      <w:b/>
      <w:bCs/>
      <w:i/>
      <w:iCs/>
      <w:sz w:val="28"/>
      <w:szCs w:val="28"/>
    </w:rPr>
  </w:style>
  <w:style w:type="character" w:customStyle="1" w:styleId="Titolo1Carattere">
    <w:name w:val="Titolo 1 Carattere"/>
    <w:link w:val="Titolo1"/>
    <w:uiPriority w:val="9"/>
    <w:rsid w:val="001F438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WW-Corpodeltesto3">
    <w:name w:val="WW-Corpo del testo 3"/>
    <w:basedOn w:val="Normale"/>
    <w:rsid w:val="001F4385"/>
    <w:pPr>
      <w:suppressAutoHyphens/>
      <w:jc w:val="both"/>
    </w:pPr>
    <w:rPr>
      <w:rFonts w:ascii="Arial" w:hAnsi="Arial"/>
      <w:sz w:val="20"/>
      <w:szCs w:val="20"/>
      <w:lang w:eastAsia="ar-SA"/>
    </w:rPr>
  </w:style>
  <w:style w:type="character" w:customStyle="1" w:styleId="IntestazioneCarattere">
    <w:name w:val="Intestazione Carattere"/>
    <w:link w:val="Intestazione"/>
    <w:rsid w:val="00906D87"/>
    <w:rPr>
      <w:sz w:val="24"/>
      <w:szCs w:val="24"/>
    </w:rPr>
  </w:style>
  <w:style w:type="paragraph" w:styleId="Corpodeltesto3">
    <w:name w:val="Body Text 3"/>
    <w:basedOn w:val="Normale"/>
    <w:link w:val="Corpodeltesto3Carattere"/>
    <w:rsid w:val="00906D87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rsid w:val="00906D87"/>
    <w:rPr>
      <w:sz w:val="16"/>
      <w:szCs w:val="16"/>
    </w:rPr>
  </w:style>
  <w:style w:type="paragraph" w:styleId="Puntoelenco">
    <w:name w:val="List Bullet"/>
    <w:basedOn w:val="Normale"/>
    <w:uiPriority w:val="99"/>
    <w:unhideWhenUsed/>
    <w:rsid w:val="001861E1"/>
    <w:pPr>
      <w:numPr>
        <w:numId w:val="1"/>
      </w:numPr>
      <w:contextualSpacing/>
    </w:pPr>
  </w:style>
  <w:style w:type="character" w:customStyle="1" w:styleId="Titolo3Carattere">
    <w:name w:val="Titolo 3 Carattere"/>
    <w:link w:val="Titolo3"/>
    <w:uiPriority w:val="9"/>
    <w:rsid w:val="00E64169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Corpodeltesto2">
    <w:name w:val="Body Text 2"/>
    <w:basedOn w:val="Normale"/>
    <w:link w:val="Corpodeltesto2Carattere"/>
    <w:rsid w:val="006D1DD2"/>
    <w:pPr>
      <w:spacing w:after="120" w:line="480" w:lineRule="auto"/>
    </w:pPr>
    <w:rPr>
      <w:rFonts w:ascii="Tahoma" w:hAnsi="Tahoma"/>
      <w:sz w:val="20"/>
      <w:lang w:val="x-none" w:eastAsia="x-none"/>
    </w:rPr>
  </w:style>
  <w:style w:type="character" w:customStyle="1" w:styleId="Corpodeltesto2Carattere">
    <w:name w:val="Corpo del testo 2 Carattere"/>
    <w:link w:val="Corpodeltesto2"/>
    <w:rsid w:val="006D1DD2"/>
    <w:rPr>
      <w:rFonts w:ascii="Tahoma" w:hAnsi="Tahoma"/>
      <w:szCs w:val="24"/>
    </w:rPr>
  </w:style>
  <w:style w:type="paragraph" w:styleId="Corpodeltesto">
    <w:name w:val="Corpo del testo"/>
    <w:basedOn w:val="Normale"/>
    <w:link w:val="CorpodeltestoCarattere"/>
    <w:uiPriority w:val="99"/>
    <w:unhideWhenUsed/>
    <w:rsid w:val="00864508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rsid w:val="008645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0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09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40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24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17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3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83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89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56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02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722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53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702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157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3606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272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5952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459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8529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15186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06738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21014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73902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25543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21104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52208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08868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39827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4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31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7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3705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436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79670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4339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28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568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2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0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7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21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49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18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89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CFCFCF"/>
                                                    <w:left w:val="single" w:sz="6" w:space="8" w:color="CFCFCF"/>
                                                    <w:bottom w:val="single" w:sz="6" w:space="8" w:color="CFCFCF"/>
                                                    <w:right w:val="single" w:sz="6" w:space="8" w:color="CFCFC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1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6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19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1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47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496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80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4" w:space="0" w:color="auto"/>
                                                    <w:left w:val="single" w:sz="48" w:space="0" w:color="auto"/>
                                                    <w:bottom w:val="single" w:sz="24" w:space="0" w:color="auto"/>
                                                    <w:right w:val="single" w:sz="48" w:space="0" w:color="auto"/>
                                                  </w:divBdr>
                                                  <w:divsChild>
                                                    <w:div w:id="1973974016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FFFFFF"/>
                                                        <w:left w:val="none" w:sz="0" w:space="0" w:color="FFFFFF"/>
                                                        <w:bottom w:val="none" w:sz="0" w:space="4" w:color="FFFFFF"/>
                                                        <w:right w:val="none" w:sz="0" w:space="0" w:color="FFFFFF"/>
                                                      </w:divBdr>
                                                      <w:divsChild>
                                                        <w:div w:id="986083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839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042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412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690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813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678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9192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251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44698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9435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4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CDC38-28B9-4C5D-B8A2-B422464F3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 sit amet, consectetuer adipiscing elit, sed diam nonummy nibh euismod tincidunt ut laoreet dolore magna aliqu</vt:lpstr>
    </vt:vector>
  </TitlesOfParts>
  <Company>*** ********** * ******** **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consectetuer adipiscing elit, sed diam nonummy nibh euismod tincidunt ut laoreet dolore magna aliqu</dc:title>
  <dc:subject/>
  <dc:creator>Gregorio Samsa</dc:creator>
  <cp:keywords/>
  <cp:lastModifiedBy>Simone</cp:lastModifiedBy>
  <cp:revision>2</cp:revision>
  <cp:lastPrinted>2019-04-01T10:31:00Z</cp:lastPrinted>
  <dcterms:created xsi:type="dcterms:W3CDTF">2024-02-02T07:42:00Z</dcterms:created>
  <dcterms:modified xsi:type="dcterms:W3CDTF">2024-02-02T07:42:00Z</dcterms:modified>
</cp:coreProperties>
</file>